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32660" w14:textId="77777777" w:rsidR="006677F9" w:rsidRDefault="006677F9" w:rsidP="007F7F0A">
      <w:pPr>
        <w:pStyle w:val="Default"/>
        <w:jc w:val="center"/>
        <w:rPr>
          <w:rFonts w:ascii="Calibri" w:hAnsi="Calibri"/>
          <w:b/>
          <w:bCs/>
          <w:caps/>
          <w:color w:val="auto"/>
          <w:sz w:val="44"/>
          <w:szCs w:val="44"/>
        </w:rPr>
      </w:pPr>
    </w:p>
    <w:p w14:paraId="1A04228B" w14:textId="77777777" w:rsidR="006677F9" w:rsidRDefault="006677F9" w:rsidP="00B30549">
      <w:pPr>
        <w:pStyle w:val="Default"/>
        <w:ind w:firstLine="708"/>
        <w:rPr>
          <w:rFonts w:ascii="Calibri" w:hAnsi="Calibri"/>
          <w:b/>
          <w:bCs/>
          <w:caps/>
          <w:color w:val="auto"/>
          <w:sz w:val="44"/>
          <w:szCs w:val="44"/>
        </w:rPr>
      </w:pPr>
    </w:p>
    <w:p w14:paraId="2BADF71A" w14:textId="77777777" w:rsidR="006677F9" w:rsidRDefault="006677F9" w:rsidP="00B30549">
      <w:pPr>
        <w:pStyle w:val="Default"/>
        <w:ind w:firstLine="708"/>
        <w:rPr>
          <w:rFonts w:ascii="Calibri" w:hAnsi="Calibri"/>
          <w:b/>
          <w:bCs/>
          <w:caps/>
          <w:color w:val="auto"/>
          <w:sz w:val="44"/>
          <w:szCs w:val="44"/>
        </w:rPr>
      </w:pPr>
    </w:p>
    <w:p w14:paraId="4BED7AA9" w14:textId="77777777" w:rsidR="006677F9" w:rsidRDefault="006677F9" w:rsidP="00B30549">
      <w:pPr>
        <w:pStyle w:val="Default"/>
        <w:ind w:firstLine="708"/>
        <w:rPr>
          <w:rFonts w:ascii="Calibri" w:hAnsi="Calibri"/>
          <w:b/>
          <w:bCs/>
          <w:caps/>
          <w:color w:val="auto"/>
          <w:sz w:val="44"/>
          <w:szCs w:val="44"/>
        </w:rPr>
      </w:pPr>
    </w:p>
    <w:p w14:paraId="31DB86D0" w14:textId="7B4762B8" w:rsidR="005E77B0" w:rsidRPr="001A27E1" w:rsidRDefault="006677F9" w:rsidP="007F7F0A">
      <w:pPr>
        <w:pStyle w:val="Default"/>
        <w:jc w:val="center"/>
        <w:rPr>
          <w:rFonts w:ascii="Calibri" w:hAnsi="Calibri"/>
          <w:caps/>
          <w:color w:val="auto"/>
          <w:sz w:val="44"/>
          <w:szCs w:val="44"/>
        </w:rPr>
      </w:pPr>
      <w:r>
        <w:rPr>
          <w:rFonts w:ascii="Calibri" w:hAnsi="Calibri"/>
          <w:b/>
          <w:bCs/>
          <w:caps/>
          <w:color w:val="auto"/>
          <w:sz w:val="44"/>
          <w:szCs w:val="44"/>
        </w:rPr>
        <w:t>MAGYAR PARALI</w:t>
      </w:r>
      <w:r w:rsidR="00B30549">
        <w:rPr>
          <w:rFonts w:ascii="Calibri" w:hAnsi="Calibri"/>
          <w:b/>
          <w:bCs/>
          <w:caps/>
          <w:color w:val="auto"/>
          <w:sz w:val="44"/>
          <w:szCs w:val="44"/>
        </w:rPr>
        <w:t>MPIAI BIZOTTSÁG</w:t>
      </w:r>
    </w:p>
    <w:p w14:paraId="4DCFB426" w14:textId="6752BAF1" w:rsidR="005E77B0" w:rsidRDefault="0094699B" w:rsidP="007F7F0A">
      <w:pPr>
        <w:pStyle w:val="Default"/>
        <w:ind w:firstLine="2"/>
        <w:jc w:val="center"/>
        <w:rPr>
          <w:rFonts w:ascii="Calibri" w:hAnsi="Calibri"/>
          <w:color w:val="auto"/>
          <w:sz w:val="28"/>
          <w:szCs w:val="28"/>
        </w:rPr>
      </w:pPr>
      <w:r>
        <w:rPr>
          <w:rFonts w:ascii="Calibri" w:hAnsi="Calibri"/>
          <w:color w:val="auto"/>
          <w:sz w:val="28"/>
          <w:szCs w:val="28"/>
        </w:rPr>
        <w:t>1146</w:t>
      </w:r>
      <w:r w:rsidR="005E77B0" w:rsidRPr="005E77B0">
        <w:rPr>
          <w:rFonts w:ascii="Calibri" w:hAnsi="Calibri"/>
          <w:color w:val="auto"/>
          <w:sz w:val="28"/>
          <w:szCs w:val="28"/>
        </w:rPr>
        <w:t xml:space="preserve"> Budapest, </w:t>
      </w:r>
      <w:r w:rsidR="007B0371">
        <w:rPr>
          <w:rFonts w:ascii="Calibri" w:hAnsi="Calibri"/>
          <w:color w:val="auto"/>
          <w:sz w:val="28"/>
          <w:szCs w:val="28"/>
        </w:rPr>
        <w:t>István</w:t>
      </w:r>
      <w:r w:rsidR="00B30549" w:rsidRPr="005E77B0">
        <w:rPr>
          <w:rFonts w:ascii="Calibri" w:hAnsi="Calibri"/>
          <w:color w:val="auto"/>
          <w:sz w:val="28"/>
          <w:szCs w:val="28"/>
        </w:rPr>
        <w:t>mezei</w:t>
      </w:r>
      <w:r w:rsidR="005E77B0" w:rsidRPr="005E77B0">
        <w:rPr>
          <w:rFonts w:ascii="Calibri" w:hAnsi="Calibri"/>
          <w:color w:val="auto"/>
          <w:sz w:val="28"/>
          <w:szCs w:val="28"/>
        </w:rPr>
        <w:t xml:space="preserve"> út 1-3.</w:t>
      </w:r>
    </w:p>
    <w:p w14:paraId="343F06CC" w14:textId="77777777" w:rsidR="0094699B" w:rsidRDefault="0094699B" w:rsidP="005E77B0">
      <w:pPr>
        <w:pStyle w:val="Default"/>
        <w:jc w:val="center"/>
        <w:rPr>
          <w:rFonts w:ascii="Calibri" w:hAnsi="Calibri"/>
          <w:color w:val="auto"/>
          <w:sz w:val="28"/>
          <w:szCs w:val="28"/>
        </w:rPr>
      </w:pPr>
    </w:p>
    <w:p w14:paraId="70F496A6" w14:textId="77777777" w:rsidR="0094699B" w:rsidRDefault="0094699B" w:rsidP="005E77B0">
      <w:pPr>
        <w:pStyle w:val="Default"/>
        <w:jc w:val="center"/>
        <w:rPr>
          <w:rFonts w:ascii="Calibri" w:hAnsi="Calibri"/>
          <w:color w:val="auto"/>
          <w:sz w:val="28"/>
          <w:szCs w:val="28"/>
        </w:rPr>
      </w:pPr>
    </w:p>
    <w:p w14:paraId="724456A3" w14:textId="3A48298E" w:rsidR="0094699B" w:rsidRDefault="0094699B" w:rsidP="005E77B0">
      <w:pPr>
        <w:pStyle w:val="Default"/>
        <w:jc w:val="center"/>
        <w:rPr>
          <w:rFonts w:ascii="Calibri" w:hAnsi="Calibri"/>
          <w:color w:val="auto"/>
          <w:sz w:val="28"/>
          <w:szCs w:val="28"/>
        </w:rPr>
      </w:pPr>
    </w:p>
    <w:p w14:paraId="42BCA0A1" w14:textId="77777777" w:rsidR="0094699B" w:rsidRDefault="0094699B" w:rsidP="005E77B0">
      <w:pPr>
        <w:pStyle w:val="Default"/>
        <w:jc w:val="center"/>
        <w:rPr>
          <w:rFonts w:ascii="Calibri" w:hAnsi="Calibri"/>
          <w:color w:val="auto"/>
          <w:sz w:val="28"/>
          <w:szCs w:val="28"/>
        </w:rPr>
      </w:pPr>
    </w:p>
    <w:p w14:paraId="596B0C3D" w14:textId="77777777" w:rsidR="0094699B" w:rsidRDefault="0094699B" w:rsidP="005E77B0">
      <w:pPr>
        <w:pStyle w:val="Default"/>
        <w:jc w:val="center"/>
        <w:rPr>
          <w:rFonts w:ascii="Calibri" w:hAnsi="Calibri"/>
          <w:color w:val="auto"/>
          <w:sz w:val="28"/>
          <w:szCs w:val="28"/>
        </w:rPr>
      </w:pPr>
    </w:p>
    <w:p w14:paraId="7AC1727F" w14:textId="77777777" w:rsidR="0094699B" w:rsidRDefault="0094699B" w:rsidP="005E77B0">
      <w:pPr>
        <w:pStyle w:val="Default"/>
        <w:jc w:val="center"/>
        <w:rPr>
          <w:rFonts w:ascii="Calibri" w:hAnsi="Calibri"/>
          <w:color w:val="auto"/>
          <w:sz w:val="28"/>
          <w:szCs w:val="28"/>
        </w:rPr>
      </w:pPr>
    </w:p>
    <w:p w14:paraId="6A527961" w14:textId="77777777" w:rsidR="0094699B" w:rsidRDefault="0094699B" w:rsidP="005E77B0">
      <w:pPr>
        <w:pStyle w:val="Default"/>
        <w:jc w:val="center"/>
        <w:rPr>
          <w:rFonts w:ascii="Calibri" w:hAnsi="Calibri"/>
          <w:color w:val="auto"/>
          <w:sz w:val="28"/>
          <w:szCs w:val="28"/>
        </w:rPr>
      </w:pPr>
    </w:p>
    <w:p w14:paraId="79077931" w14:textId="77777777" w:rsidR="0094699B" w:rsidRPr="005E77B0" w:rsidRDefault="0094699B" w:rsidP="005E77B0">
      <w:pPr>
        <w:pStyle w:val="Default"/>
        <w:jc w:val="center"/>
        <w:rPr>
          <w:rFonts w:ascii="Calibri" w:hAnsi="Calibri"/>
          <w:color w:val="auto"/>
          <w:sz w:val="28"/>
          <w:szCs w:val="28"/>
        </w:rPr>
      </w:pPr>
    </w:p>
    <w:p w14:paraId="7D6EFDA8" w14:textId="77777777" w:rsidR="00B30549" w:rsidRDefault="00B30549" w:rsidP="005E77B0">
      <w:pPr>
        <w:pStyle w:val="Default"/>
        <w:jc w:val="center"/>
        <w:rPr>
          <w:rFonts w:ascii="Calibri" w:hAnsi="Calibri"/>
          <w:b/>
          <w:bCs/>
          <w:color w:val="auto"/>
          <w:sz w:val="44"/>
          <w:szCs w:val="44"/>
        </w:rPr>
      </w:pPr>
    </w:p>
    <w:p w14:paraId="26060467" w14:textId="77777777" w:rsidR="00B30549" w:rsidRDefault="00B30549" w:rsidP="005E77B0">
      <w:pPr>
        <w:pStyle w:val="Default"/>
        <w:jc w:val="center"/>
        <w:rPr>
          <w:rFonts w:ascii="Calibri" w:hAnsi="Calibri"/>
          <w:b/>
          <w:bCs/>
          <w:color w:val="auto"/>
          <w:sz w:val="44"/>
          <w:szCs w:val="44"/>
        </w:rPr>
      </w:pPr>
    </w:p>
    <w:p w14:paraId="4FE3AC53" w14:textId="77777777" w:rsidR="00B30549" w:rsidRDefault="00B30549" w:rsidP="005E77B0">
      <w:pPr>
        <w:pStyle w:val="Default"/>
        <w:jc w:val="center"/>
        <w:rPr>
          <w:rFonts w:ascii="Calibri" w:hAnsi="Calibri"/>
          <w:b/>
          <w:bCs/>
          <w:color w:val="auto"/>
          <w:sz w:val="44"/>
          <w:szCs w:val="44"/>
        </w:rPr>
      </w:pPr>
    </w:p>
    <w:p w14:paraId="6C56BBE0" w14:textId="77777777" w:rsidR="00B30549" w:rsidRDefault="00B30549" w:rsidP="005E77B0">
      <w:pPr>
        <w:pStyle w:val="Default"/>
        <w:jc w:val="center"/>
        <w:rPr>
          <w:rFonts w:ascii="Calibri" w:hAnsi="Calibri"/>
          <w:b/>
          <w:bCs/>
          <w:color w:val="auto"/>
          <w:sz w:val="44"/>
          <w:szCs w:val="44"/>
        </w:rPr>
      </w:pPr>
    </w:p>
    <w:p w14:paraId="56726467" w14:textId="77777777" w:rsidR="00B30549" w:rsidRDefault="00B30549" w:rsidP="005E77B0">
      <w:pPr>
        <w:pStyle w:val="Default"/>
        <w:jc w:val="center"/>
        <w:rPr>
          <w:rFonts w:ascii="Calibri" w:hAnsi="Calibri"/>
          <w:b/>
          <w:bCs/>
          <w:color w:val="auto"/>
          <w:sz w:val="44"/>
          <w:szCs w:val="44"/>
        </w:rPr>
      </w:pPr>
    </w:p>
    <w:p w14:paraId="2EC14FC7" w14:textId="77777777" w:rsidR="005E77B0" w:rsidRPr="001A27E1" w:rsidRDefault="007A039C" w:rsidP="005E77B0">
      <w:pPr>
        <w:pStyle w:val="Default"/>
        <w:jc w:val="center"/>
        <w:rPr>
          <w:rFonts w:ascii="Calibri" w:hAnsi="Calibri"/>
          <w:b/>
          <w:bCs/>
          <w:color w:val="auto"/>
          <w:sz w:val="44"/>
          <w:szCs w:val="44"/>
        </w:rPr>
      </w:pPr>
      <w:r w:rsidRPr="001A27E1">
        <w:rPr>
          <w:rFonts w:ascii="Calibri" w:hAnsi="Calibri"/>
          <w:b/>
          <w:bCs/>
          <w:color w:val="auto"/>
          <w:sz w:val="44"/>
          <w:szCs w:val="44"/>
        </w:rPr>
        <w:t>DOPPINGELLENES SZABÁLYZAT</w:t>
      </w:r>
    </w:p>
    <w:p w14:paraId="491E4C40" w14:textId="77777777" w:rsidR="0094699B" w:rsidRPr="005E77B0" w:rsidRDefault="0094699B" w:rsidP="005E77B0">
      <w:pPr>
        <w:pStyle w:val="Default"/>
        <w:jc w:val="center"/>
        <w:rPr>
          <w:rFonts w:ascii="Calibri" w:hAnsi="Calibri"/>
          <w:color w:val="auto"/>
          <w:sz w:val="48"/>
          <w:szCs w:val="48"/>
        </w:rPr>
      </w:pPr>
    </w:p>
    <w:p w14:paraId="2A600D9D" w14:textId="4E05446F" w:rsidR="005E77B0" w:rsidRPr="005E77B0" w:rsidRDefault="00B30549" w:rsidP="005E77B0">
      <w:pPr>
        <w:pStyle w:val="Default"/>
        <w:jc w:val="center"/>
        <w:rPr>
          <w:rFonts w:ascii="Calibri" w:hAnsi="Calibri"/>
          <w:color w:val="auto"/>
          <w:sz w:val="28"/>
          <w:szCs w:val="28"/>
        </w:rPr>
      </w:pPr>
      <w:r>
        <w:rPr>
          <w:rFonts w:ascii="Calibri" w:hAnsi="Calibri"/>
          <w:color w:val="auto"/>
          <w:sz w:val="28"/>
          <w:szCs w:val="28"/>
        </w:rPr>
        <w:t xml:space="preserve">Hatályos: 2015. </w:t>
      </w:r>
      <w:r w:rsidR="007B0371">
        <w:rPr>
          <w:rFonts w:ascii="Calibri" w:hAnsi="Calibri"/>
          <w:color w:val="auto"/>
          <w:sz w:val="28"/>
          <w:szCs w:val="28"/>
        </w:rPr>
        <w:t>március 6.</w:t>
      </w:r>
    </w:p>
    <w:p w14:paraId="41F71C1F" w14:textId="77777777" w:rsidR="0094699B" w:rsidRDefault="0094699B" w:rsidP="005E77B0">
      <w:pPr>
        <w:pStyle w:val="Default"/>
        <w:jc w:val="center"/>
        <w:rPr>
          <w:rFonts w:ascii="Calibri" w:hAnsi="Calibri"/>
          <w:b/>
          <w:bCs/>
          <w:color w:val="auto"/>
          <w:sz w:val="28"/>
          <w:szCs w:val="28"/>
        </w:rPr>
      </w:pPr>
    </w:p>
    <w:p w14:paraId="3FFEB42B" w14:textId="77777777" w:rsidR="0094699B" w:rsidRDefault="0094699B" w:rsidP="005E77B0">
      <w:pPr>
        <w:pStyle w:val="Default"/>
        <w:jc w:val="center"/>
        <w:rPr>
          <w:rFonts w:ascii="Calibri" w:hAnsi="Calibri"/>
          <w:b/>
          <w:bCs/>
          <w:color w:val="auto"/>
          <w:sz w:val="28"/>
          <w:szCs w:val="28"/>
        </w:rPr>
      </w:pPr>
    </w:p>
    <w:p w14:paraId="2952A678" w14:textId="77777777" w:rsidR="005E77B0" w:rsidRPr="0094699B" w:rsidRDefault="00FB71A4" w:rsidP="005E77B0">
      <w:pPr>
        <w:pStyle w:val="Default"/>
        <w:jc w:val="center"/>
        <w:rPr>
          <w:rFonts w:ascii="Calibri" w:hAnsi="Calibri"/>
          <w:color w:val="auto"/>
          <w:sz w:val="23"/>
          <w:szCs w:val="23"/>
        </w:rPr>
      </w:pPr>
      <w:r>
        <w:rPr>
          <w:rFonts w:ascii="Calibri" w:hAnsi="Calibri"/>
          <w:b/>
          <w:bCs/>
          <w:color w:val="auto"/>
          <w:sz w:val="28"/>
          <w:szCs w:val="28"/>
        </w:rPr>
        <w:br w:type="page"/>
      </w:r>
      <w:r w:rsidRPr="0094699B">
        <w:rPr>
          <w:rFonts w:ascii="Calibri" w:hAnsi="Calibri"/>
          <w:b/>
          <w:bCs/>
          <w:color w:val="auto"/>
          <w:sz w:val="23"/>
          <w:szCs w:val="23"/>
        </w:rPr>
        <w:lastRenderedPageBreak/>
        <w:t>PREAMBULUM</w:t>
      </w:r>
    </w:p>
    <w:p w14:paraId="62C9230E" w14:textId="77777777" w:rsidR="005E77B0" w:rsidRPr="005E77B0" w:rsidRDefault="005E77B0" w:rsidP="005E77B0">
      <w:pPr>
        <w:pStyle w:val="Default"/>
        <w:jc w:val="both"/>
        <w:rPr>
          <w:rFonts w:ascii="Calibri" w:hAnsi="Calibri"/>
          <w:color w:val="auto"/>
        </w:rPr>
      </w:pPr>
    </w:p>
    <w:p w14:paraId="5952CBA4" w14:textId="77777777" w:rsidR="00FB71A4" w:rsidRPr="0094699B" w:rsidRDefault="00FB71A4" w:rsidP="00FB71A4">
      <w:pPr>
        <w:pStyle w:val="Default"/>
        <w:jc w:val="center"/>
        <w:rPr>
          <w:rFonts w:ascii="Calibri" w:hAnsi="Calibri"/>
          <w:b/>
          <w:bCs/>
          <w:sz w:val="23"/>
          <w:szCs w:val="23"/>
        </w:rPr>
      </w:pPr>
      <w:r w:rsidRPr="0094699B">
        <w:rPr>
          <w:rFonts w:ascii="Calibri" w:hAnsi="Calibri"/>
          <w:b/>
          <w:bCs/>
          <w:sz w:val="23"/>
          <w:szCs w:val="23"/>
        </w:rPr>
        <w:t>A doppingellenes küzdelem célja</w:t>
      </w:r>
    </w:p>
    <w:p w14:paraId="585B4092" w14:textId="77777777" w:rsidR="00FB71A4" w:rsidRDefault="00FB71A4" w:rsidP="00FB71A4">
      <w:pPr>
        <w:pStyle w:val="Default"/>
        <w:jc w:val="center"/>
        <w:rPr>
          <w:rFonts w:ascii="Calibri" w:hAnsi="Calibri"/>
          <w:sz w:val="23"/>
          <w:szCs w:val="23"/>
        </w:rPr>
      </w:pPr>
    </w:p>
    <w:p w14:paraId="3FC913C1" w14:textId="541A3511" w:rsidR="0096455A" w:rsidRPr="0094699B" w:rsidRDefault="003402ED" w:rsidP="003402ED">
      <w:pPr>
        <w:pStyle w:val="Default"/>
        <w:rPr>
          <w:rFonts w:ascii="Calibri" w:hAnsi="Calibri"/>
          <w:sz w:val="23"/>
          <w:szCs w:val="23"/>
        </w:rPr>
      </w:pPr>
      <w:r w:rsidRPr="0094699B">
        <w:rPr>
          <w:rFonts w:ascii="Calibri" w:hAnsi="Calibri"/>
          <w:bCs/>
          <w:sz w:val="23"/>
          <w:szCs w:val="23"/>
        </w:rPr>
        <w:t>A sport</w:t>
      </w:r>
      <w:r w:rsidRPr="0094699B">
        <w:rPr>
          <w:rFonts w:ascii="Calibri" w:hAnsi="Calibri"/>
          <w:b/>
          <w:bCs/>
          <w:sz w:val="23"/>
          <w:szCs w:val="23"/>
        </w:rPr>
        <w:t xml:space="preserve"> </w:t>
      </w:r>
      <w:r w:rsidRPr="0094699B">
        <w:rPr>
          <w:rFonts w:ascii="Calibri" w:hAnsi="Calibri"/>
          <w:bCs/>
          <w:sz w:val="23"/>
          <w:szCs w:val="23"/>
        </w:rPr>
        <w:t>tisztaságának garantálása a sportpolitika és a doppingellenes tevékenység valamen</w:t>
      </w:r>
      <w:r>
        <w:rPr>
          <w:rFonts w:ascii="Calibri" w:hAnsi="Calibri"/>
          <w:bCs/>
          <w:sz w:val="23"/>
          <w:szCs w:val="23"/>
        </w:rPr>
        <w:t xml:space="preserve">nyi </w:t>
      </w:r>
      <w:r w:rsidRPr="0094699B">
        <w:rPr>
          <w:rFonts w:ascii="Calibri" w:hAnsi="Calibri"/>
          <w:bCs/>
          <w:sz w:val="23"/>
          <w:szCs w:val="23"/>
        </w:rPr>
        <w:t>szereplőjének (sportolók, sportszakemberek, egyesületek, szövetségek, köztestület) közös érdeke, kötelessége és felelőssége.</w:t>
      </w:r>
    </w:p>
    <w:p w14:paraId="2007B07A" w14:textId="3DEEC3CC" w:rsidR="00FB71A4" w:rsidRPr="0094699B" w:rsidRDefault="003402ED" w:rsidP="00FB71A4">
      <w:pPr>
        <w:pStyle w:val="Default"/>
        <w:spacing w:after="120"/>
        <w:jc w:val="both"/>
        <w:rPr>
          <w:rFonts w:ascii="Calibri" w:hAnsi="Calibri"/>
          <w:sz w:val="23"/>
          <w:szCs w:val="23"/>
        </w:rPr>
      </w:pPr>
      <w:r>
        <w:rPr>
          <w:rFonts w:ascii="Calibri" w:hAnsi="Calibri"/>
          <w:sz w:val="23"/>
          <w:szCs w:val="23"/>
        </w:rPr>
        <w:t xml:space="preserve">A </w:t>
      </w:r>
      <w:r w:rsidR="00FB71A4" w:rsidRPr="0094699B">
        <w:rPr>
          <w:rFonts w:ascii="Calibri" w:hAnsi="Calibri"/>
          <w:sz w:val="23"/>
          <w:szCs w:val="23"/>
        </w:rPr>
        <w:t>fair play a</w:t>
      </w:r>
      <w:r>
        <w:rPr>
          <w:rFonts w:ascii="Calibri" w:hAnsi="Calibri"/>
          <w:sz w:val="23"/>
          <w:szCs w:val="23"/>
        </w:rPr>
        <w:t>l</w:t>
      </w:r>
      <w:r w:rsidR="007B0371">
        <w:rPr>
          <w:rFonts w:ascii="Calibri" w:hAnsi="Calibri"/>
          <w:sz w:val="23"/>
          <w:szCs w:val="23"/>
        </w:rPr>
        <w:t>apvető eszméjének érvényesítése</w:t>
      </w:r>
      <w:r>
        <w:rPr>
          <w:rFonts w:ascii="Calibri" w:hAnsi="Calibri"/>
          <w:sz w:val="23"/>
          <w:szCs w:val="23"/>
        </w:rPr>
        <w:t>,</w:t>
      </w:r>
      <w:r w:rsidR="00FB71A4" w:rsidRPr="0094699B">
        <w:rPr>
          <w:rFonts w:ascii="Calibri" w:hAnsi="Calibri"/>
          <w:sz w:val="23"/>
          <w:szCs w:val="23"/>
        </w:rPr>
        <w:t xml:space="preserve"> a sportolók egészségvédelme a tiltott teljesítménynövelők és módszerek káros hatásaival szemben</w:t>
      </w:r>
      <w:r w:rsidR="00FB71A4" w:rsidRPr="0094699B">
        <w:rPr>
          <w:rFonts w:ascii="Calibri" w:hAnsi="Calibri"/>
          <w:bCs/>
          <w:sz w:val="23"/>
          <w:szCs w:val="23"/>
        </w:rPr>
        <w:t xml:space="preserve"> </w:t>
      </w:r>
    </w:p>
    <w:p w14:paraId="6209F83B" w14:textId="49B88553" w:rsidR="00FB71A4" w:rsidRDefault="003402ED" w:rsidP="00FB71A4">
      <w:pPr>
        <w:pStyle w:val="Default"/>
        <w:spacing w:after="120"/>
        <w:jc w:val="both"/>
        <w:rPr>
          <w:rFonts w:ascii="Calibri" w:hAnsi="Calibri"/>
          <w:sz w:val="23"/>
          <w:szCs w:val="23"/>
        </w:rPr>
      </w:pPr>
      <w:r>
        <w:rPr>
          <w:rFonts w:ascii="Calibri" w:hAnsi="Calibri"/>
          <w:sz w:val="23"/>
          <w:szCs w:val="23"/>
        </w:rPr>
        <w:t xml:space="preserve">Mindezek elérése érekében a Magyar Parlimpiai Bizottság </w:t>
      </w:r>
      <w:r w:rsidR="00FB71A4" w:rsidRPr="0094699B">
        <w:rPr>
          <w:rFonts w:ascii="Calibri" w:hAnsi="Calibri"/>
          <w:sz w:val="23"/>
          <w:szCs w:val="23"/>
        </w:rPr>
        <w:t>meghatározott feladat</w:t>
      </w:r>
      <w:r>
        <w:rPr>
          <w:rFonts w:ascii="Calibri" w:hAnsi="Calibri"/>
          <w:sz w:val="23"/>
          <w:szCs w:val="23"/>
        </w:rPr>
        <w:t>okat lát el</w:t>
      </w:r>
      <w:r w:rsidR="00FB71A4" w:rsidRPr="0094699B">
        <w:rPr>
          <w:rFonts w:ascii="Calibri" w:hAnsi="Calibri"/>
          <w:sz w:val="23"/>
          <w:szCs w:val="23"/>
        </w:rPr>
        <w:t xml:space="preserve"> a hazai doppingellenes tevékenység szervezet</w:t>
      </w:r>
      <w:r>
        <w:rPr>
          <w:rFonts w:ascii="Calibri" w:hAnsi="Calibri"/>
          <w:sz w:val="23"/>
          <w:szCs w:val="23"/>
        </w:rPr>
        <w:t xml:space="preserve">i </w:t>
      </w:r>
      <w:r w:rsidR="00FB71A4" w:rsidRPr="0094699B">
        <w:rPr>
          <w:rFonts w:ascii="Calibri" w:hAnsi="Calibri"/>
          <w:sz w:val="23"/>
          <w:szCs w:val="23"/>
        </w:rPr>
        <w:t xml:space="preserve">rendszerében. </w:t>
      </w:r>
    </w:p>
    <w:p w14:paraId="3384ED50" w14:textId="77777777" w:rsidR="0096455A" w:rsidRPr="0094699B" w:rsidRDefault="0096455A" w:rsidP="00FB71A4">
      <w:pPr>
        <w:pStyle w:val="Default"/>
        <w:spacing w:after="120"/>
        <w:jc w:val="both"/>
        <w:rPr>
          <w:rFonts w:ascii="Calibri" w:hAnsi="Calibri"/>
          <w:sz w:val="23"/>
          <w:szCs w:val="23"/>
        </w:rPr>
      </w:pPr>
    </w:p>
    <w:p w14:paraId="0D90F5E6" w14:textId="77777777" w:rsidR="00FB71A4" w:rsidRPr="0094699B" w:rsidRDefault="00FB71A4" w:rsidP="00FB71A4">
      <w:pPr>
        <w:pStyle w:val="Default"/>
        <w:jc w:val="center"/>
        <w:rPr>
          <w:rFonts w:ascii="Calibri" w:hAnsi="Calibri"/>
          <w:sz w:val="23"/>
          <w:szCs w:val="23"/>
        </w:rPr>
      </w:pPr>
      <w:r w:rsidRPr="0094699B">
        <w:rPr>
          <w:rFonts w:ascii="Calibri" w:hAnsi="Calibri"/>
          <w:b/>
          <w:bCs/>
          <w:sz w:val="23"/>
          <w:szCs w:val="23"/>
        </w:rPr>
        <w:t>A doppingellenes tevékenység alapelve</w:t>
      </w:r>
    </w:p>
    <w:p w14:paraId="0D36383F" w14:textId="77777777" w:rsidR="00FB71A4" w:rsidRPr="0094699B" w:rsidRDefault="00FB71A4" w:rsidP="00FB71A4">
      <w:pPr>
        <w:pStyle w:val="Default"/>
        <w:jc w:val="both"/>
        <w:rPr>
          <w:rFonts w:ascii="Calibri" w:hAnsi="Calibri"/>
          <w:b/>
          <w:bCs/>
          <w:sz w:val="23"/>
          <w:szCs w:val="23"/>
        </w:rPr>
      </w:pPr>
    </w:p>
    <w:p w14:paraId="74188B7F" w14:textId="3FA5DD98" w:rsidR="00FB71A4" w:rsidRPr="0094699B" w:rsidRDefault="00937FC9" w:rsidP="00FB71A4">
      <w:pPr>
        <w:pStyle w:val="Default"/>
        <w:jc w:val="both"/>
        <w:rPr>
          <w:rFonts w:ascii="Calibri" w:hAnsi="Calibri"/>
          <w:b/>
          <w:bCs/>
          <w:color w:val="auto"/>
          <w:sz w:val="23"/>
          <w:szCs w:val="23"/>
        </w:rPr>
      </w:pPr>
      <w:r>
        <w:rPr>
          <w:rFonts w:ascii="Calibri" w:hAnsi="Calibri"/>
          <w:bCs/>
          <w:sz w:val="23"/>
          <w:szCs w:val="23"/>
        </w:rPr>
        <w:t>Az Magyar Paralimpiai Bizottság( továbbiakban MPB) minden eszközzel támogatja</w:t>
      </w:r>
      <w:r w:rsidR="00FB71A4" w:rsidRPr="0094699B">
        <w:rPr>
          <w:rFonts w:ascii="Calibri" w:hAnsi="Calibri"/>
          <w:bCs/>
          <w:sz w:val="23"/>
          <w:szCs w:val="23"/>
        </w:rPr>
        <w:t xml:space="preserve"> a sport tisztasága és az egyenlő esélyeket bi</w:t>
      </w:r>
      <w:r>
        <w:rPr>
          <w:rFonts w:ascii="Calibri" w:hAnsi="Calibri"/>
          <w:bCs/>
          <w:sz w:val="23"/>
          <w:szCs w:val="23"/>
        </w:rPr>
        <w:t>ztosító becsületes versenyzést .H</w:t>
      </w:r>
      <w:r w:rsidR="00FB71A4" w:rsidRPr="0094699B">
        <w:rPr>
          <w:rFonts w:ascii="Calibri" w:hAnsi="Calibri"/>
          <w:bCs/>
          <w:sz w:val="23"/>
          <w:szCs w:val="23"/>
        </w:rPr>
        <w:t>atározottan és következetesen kiáll a tiltott teljesítményfokoz</w:t>
      </w:r>
      <w:r w:rsidR="00F271D3">
        <w:rPr>
          <w:rFonts w:ascii="Calibri" w:hAnsi="Calibri"/>
          <w:bCs/>
          <w:sz w:val="23"/>
          <w:szCs w:val="23"/>
        </w:rPr>
        <w:t>ó</w:t>
      </w:r>
      <w:r w:rsidR="00FB71A4" w:rsidRPr="0094699B">
        <w:rPr>
          <w:rFonts w:ascii="Calibri" w:hAnsi="Calibri"/>
          <w:bCs/>
          <w:sz w:val="23"/>
          <w:szCs w:val="23"/>
        </w:rPr>
        <w:t xml:space="preserve"> ellen és doppingeljárás keretében szankcionálja az elkövetett szabálysértéseket és doppingvétségeket. Ennek érdekében a Nemzetközi Doppingellenes Ügynökség (továbbiakban: WADA) 2015. </w:t>
      </w:r>
      <w:r w:rsidR="00881732">
        <w:rPr>
          <w:rFonts w:ascii="Calibri" w:hAnsi="Calibri"/>
          <w:bCs/>
          <w:sz w:val="23"/>
          <w:szCs w:val="23"/>
        </w:rPr>
        <w:t>január 1-től</w:t>
      </w:r>
      <w:r w:rsidR="00FB71A4" w:rsidRPr="0094699B">
        <w:rPr>
          <w:rFonts w:ascii="Calibri" w:hAnsi="Calibri"/>
          <w:bCs/>
          <w:sz w:val="23"/>
          <w:szCs w:val="23"/>
        </w:rPr>
        <w:t xml:space="preserve"> hatályos Nemzetközi Doppingellenes Szabályzata, a Magyar </w:t>
      </w:r>
      <w:r w:rsidR="00620CF7" w:rsidRPr="0094699B">
        <w:rPr>
          <w:rFonts w:ascii="Calibri" w:hAnsi="Calibri"/>
          <w:bCs/>
          <w:sz w:val="23"/>
          <w:szCs w:val="23"/>
        </w:rPr>
        <w:t>Anti dopping</w:t>
      </w:r>
      <w:r w:rsidR="00FB71A4" w:rsidRPr="0094699B">
        <w:rPr>
          <w:rFonts w:ascii="Calibri" w:hAnsi="Calibri"/>
          <w:bCs/>
          <w:sz w:val="23"/>
          <w:szCs w:val="23"/>
        </w:rPr>
        <w:t xml:space="preserve"> Csoport (továbbiakban: HUNADO) hatályos Doppingellenes Szabályzata, valamint a doppingellenes tevékenység szabályairól szóló 43/2011. (III. 23.) Korm. rendelet (továbbiakb</w:t>
      </w:r>
      <w:r w:rsidR="006316BA">
        <w:rPr>
          <w:rFonts w:ascii="Calibri" w:hAnsi="Calibri"/>
          <w:bCs/>
          <w:sz w:val="23"/>
          <w:szCs w:val="23"/>
        </w:rPr>
        <w:t xml:space="preserve">an Korm. Rendelet) </w:t>
      </w:r>
      <w:r w:rsidR="00FB71A4" w:rsidRPr="0094699B">
        <w:rPr>
          <w:rFonts w:ascii="Calibri" w:hAnsi="Calibri"/>
          <w:bCs/>
          <w:sz w:val="23"/>
          <w:szCs w:val="23"/>
        </w:rPr>
        <w:t>alapján a</w:t>
      </w:r>
      <w:r>
        <w:rPr>
          <w:rFonts w:ascii="Calibri" w:hAnsi="Calibri"/>
          <w:bCs/>
          <w:sz w:val="23"/>
          <w:szCs w:val="23"/>
        </w:rPr>
        <w:t xml:space="preserve">z érvényben lévő </w:t>
      </w:r>
      <w:r w:rsidR="00FB71A4" w:rsidRPr="0094699B">
        <w:rPr>
          <w:rFonts w:ascii="Calibri" w:hAnsi="Calibri"/>
          <w:bCs/>
          <w:sz w:val="23"/>
          <w:szCs w:val="23"/>
        </w:rPr>
        <w:t xml:space="preserve"> doppingellenes tevékenységéről szóló szabályzatát (továbbiakban: Szabályzat) az alábbiak szerint</w:t>
      </w:r>
      <w:r>
        <w:rPr>
          <w:rFonts w:ascii="Calibri" w:hAnsi="Calibri"/>
          <w:bCs/>
          <w:sz w:val="23"/>
          <w:szCs w:val="23"/>
        </w:rPr>
        <w:t xml:space="preserve"> módosítja.</w:t>
      </w:r>
    </w:p>
    <w:p w14:paraId="6CAC7355" w14:textId="77777777" w:rsidR="00FB71A4" w:rsidRPr="0094699B" w:rsidRDefault="00FB71A4" w:rsidP="007B70C1">
      <w:pPr>
        <w:pStyle w:val="Default"/>
        <w:jc w:val="center"/>
        <w:rPr>
          <w:rFonts w:ascii="Calibri" w:hAnsi="Calibri"/>
          <w:b/>
          <w:bCs/>
          <w:color w:val="auto"/>
          <w:sz w:val="23"/>
          <w:szCs w:val="23"/>
        </w:rPr>
      </w:pPr>
    </w:p>
    <w:p w14:paraId="2ED168CF" w14:textId="77777777" w:rsidR="00E108D1" w:rsidRPr="0094699B" w:rsidRDefault="00E108D1" w:rsidP="00E108D1">
      <w:pPr>
        <w:pStyle w:val="Default"/>
        <w:jc w:val="center"/>
        <w:rPr>
          <w:rFonts w:ascii="Calibri" w:hAnsi="Calibri"/>
          <w:color w:val="auto"/>
          <w:sz w:val="23"/>
          <w:szCs w:val="23"/>
        </w:rPr>
      </w:pPr>
      <w:r w:rsidRPr="0094699B">
        <w:rPr>
          <w:rFonts w:ascii="Calibri" w:hAnsi="Calibri"/>
          <w:b/>
          <w:bCs/>
          <w:color w:val="auto"/>
          <w:sz w:val="23"/>
          <w:szCs w:val="23"/>
        </w:rPr>
        <w:t>A Szabályzat hatálya</w:t>
      </w:r>
    </w:p>
    <w:p w14:paraId="32AE9A74" w14:textId="77777777" w:rsidR="005E77B0" w:rsidRPr="0094699B" w:rsidRDefault="005E77B0" w:rsidP="007B70C1">
      <w:pPr>
        <w:pStyle w:val="Default"/>
        <w:jc w:val="center"/>
        <w:rPr>
          <w:rFonts w:ascii="Calibri" w:hAnsi="Calibri"/>
          <w:color w:val="auto"/>
          <w:sz w:val="23"/>
          <w:szCs w:val="23"/>
        </w:rPr>
      </w:pPr>
      <w:r w:rsidRPr="0094699B">
        <w:rPr>
          <w:rFonts w:ascii="Calibri" w:hAnsi="Calibri"/>
          <w:b/>
          <w:bCs/>
          <w:color w:val="auto"/>
          <w:sz w:val="23"/>
          <w:szCs w:val="23"/>
        </w:rPr>
        <w:t>1. §</w:t>
      </w:r>
    </w:p>
    <w:p w14:paraId="6F681207" w14:textId="77777777" w:rsidR="005E77B0" w:rsidRPr="0094699B" w:rsidRDefault="005E77B0" w:rsidP="007B70C1">
      <w:pPr>
        <w:pStyle w:val="Default"/>
        <w:jc w:val="center"/>
        <w:rPr>
          <w:rFonts w:ascii="Calibri" w:hAnsi="Calibri"/>
          <w:color w:val="auto"/>
          <w:sz w:val="23"/>
          <w:szCs w:val="23"/>
        </w:rPr>
      </w:pPr>
    </w:p>
    <w:p w14:paraId="06889819" w14:textId="09EEF2DC" w:rsidR="005E77B0" w:rsidRPr="0094699B" w:rsidRDefault="00E108D1" w:rsidP="005E77B0">
      <w:pPr>
        <w:pStyle w:val="Default"/>
        <w:jc w:val="both"/>
        <w:rPr>
          <w:rFonts w:ascii="Calibri" w:hAnsi="Calibri"/>
          <w:color w:val="auto"/>
          <w:sz w:val="23"/>
          <w:szCs w:val="23"/>
        </w:rPr>
      </w:pPr>
      <w:r w:rsidRPr="0094699B">
        <w:rPr>
          <w:rFonts w:ascii="Calibri" w:hAnsi="Calibri"/>
          <w:color w:val="auto"/>
          <w:sz w:val="23"/>
          <w:szCs w:val="23"/>
        </w:rPr>
        <w:t xml:space="preserve"> </w:t>
      </w:r>
      <w:r w:rsidR="005E77B0" w:rsidRPr="0094699B">
        <w:rPr>
          <w:rFonts w:ascii="Calibri" w:hAnsi="Calibri"/>
          <w:color w:val="auto"/>
          <w:sz w:val="23"/>
          <w:szCs w:val="23"/>
        </w:rPr>
        <w:t xml:space="preserve">(1) </w:t>
      </w:r>
      <w:r w:rsidR="00FB71A4" w:rsidRPr="0094699B">
        <w:rPr>
          <w:rFonts w:ascii="Calibri" w:hAnsi="Calibri"/>
          <w:color w:val="auto"/>
          <w:sz w:val="23"/>
          <w:szCs w:val="23"/>
        </w:rPr>
        <w:t xml:space="preserve">A Szabályzat </w:t>
      </w:r>
      <w:r w:rsidR="00937FC9">
        <w:rPr>
          <w:rFonts w:ascii="Calibri" w:hAnsi="Calibri"/>
          <w:color w:val="auto"/>
          <w:sz w:val="23"/>
          <w:szCs w:val="23"/>
        </w:rPr>
        <w:t xml:space="preserve">hatálya kiterjed az MPB </w:t>
      </w:r>
      <w:r w:rsidR="00620CF7">
        <w:rPr>
          <w:rFonts w:ascii="Calibri" w:hAnsi="Calibri"/>
          <w:color w:val="auto"/>
          <w:sz w:val="23"/>
          <w:szCs w:val="23"/>
        </w:rPr>
        <w:t>,szervezete alá tartozó</w:t>
      </w:r>
      <w:r w:rsidR="005E77B0" w:rsidRPr="0094699B">
        <w:rPr>
          <w:rFonts w:ascii="Calibri" w:hAnsi="Calibri"/>
          <w:color w:val="auto"/>
          <w:sz w:val="23"/>
          <w:szCs w:val="23"/>
        </w:rPr>
        <w:t xml:space="preserve"> valamennyi versenyzőre, a versenyző felkészítésében, illetőleg irányításában résztvevő sportszakemberekre, valamint </w:t>
      </w:r>
      <w:r w:rsidR="00E36732" w:rsidRPr="0094699B">
        <w:rPr>
          <w:rFonts w:ascii="Calibri" w:hAnsi="Calibri"/>
          <w:color w:val="auto"/>
          <w:sz w:val="23"/>
          <w:szCs w:val="23"/>
        </w:rPr>
        <w:t>a</w:t>
      </w:r>
      <w:r w:rsidR="00620CF7">
        <w:rPr>
          <w:rFonts w:ascii="Calibri" w:hAnsi="Calibri"/>
          <w:color w:val="auto"/>
          <w:sz w:val="23"/>
          <w:szCs w:val="23"/>
        </w:rPr>
        <w:t>z MPB</w:t>
      </w:r>
      <w:r w:rsidR="00877D47" w:rsidRPr="0094699B">
        <w:rPr>
          <w:rFonts w:ascii="Calibri" w:hAnsi="Calibri"/>
          <w:color w:val="auto"/>
          <w:sz w:val="23"/>
          <w:szCs w:val="23"/>
        </w:rPr>
        <w:t xml:space="preserve"> </w:t>
      </w:r>
      <w:r w:rsidR="005E77B0" w:rsidRPr="0094699B">
        <w:rPr>
          <w:rFonts w:ascii="Calibri" w:hAnsi="Calibri"/>
          <w:color w:val="auto"/>
          <w:sz w:val="23"/>
          <w:szCs w:val="23"/>
        </w:rPr>
        <w:t xml:space="preserve">versenyrendszerében résztvevő sportszervezetekre. </w:t>
      </w:r>
    </w:p>
    <w:p w14:paraId="413FACCE" w14:textId="41F2DC83" w:rsidR="005E77B0" w:rsidRPr="0094699B" w:rsidRDefault="005E77B0" w:rsidP="005E77B0">
      <w:pPr>
        <w:pStyle w:val="Default"/>
        <w:jc w:val="both"/>
        <w:rPr>
          <w:rFonts w:ascii="Calibri" w:hAnsi="Calibri"/>
          <w:color w:val="auto"/>
          <w:sz w:val="23"/>
          <w:szCs w:val="23"/>
        </w:rPr>
      </w:pPr>
      <w:r w:rsidRPr="0094699B">
        <w:rPr>
          <w:rFonts w:ascii="Calibri" w:hAnsi="Calibri"/>
          <w:color w:val="auto"/>
          <w:sz w:val="23"/>
          <w:szCs w:val="23"/>
        </w:rPr>
        <w:t>(2) Jelen Szabályzat rendelkezéseit kell alkalmazni a hazai versenyrendszerben szervezett ve</w:t>
      </w:r>
      <w:r w:rsidR="00FB71A4" w:rsidRPr="0094699B">
        <w:rPr>
          <w:rFonts w:ascii="Calibri" w:hAnsi="Calibri"/>
          <w:color w:val="auto"/>
          <w:sz w:val="23"/>
          <w:szCs w:val="23"/>
        </w:rPr>
        <w:t>rse</w:t>
      </w:r>
      <w:r w:rsidR="00620CF7">
        <w:rPr>
          <w:rFonts w:ascii="Calibri" w:hAnsi="Calibri"/>
          <w:color w:val="auto"/>
          <w:sz w:val="23"/>
          <w:szCs w:val="23"/>
        </w:rPr>
        <w:t xml:space="preserve">nyekre, továbbá az IPC </w:t>
      </w:r>
      <w:r w:rsidRPr="0094699B">
        <w:rPr>
          <w:rFonts w:ascii="Calibri" w:hAnsi="Calibri"/>
          <w:color w:val="auto"/>
          <w:sz w:val="23"/>
          <w:szCs w:val="23"/>
        </w:rPr>
        <w:t xml:space="preserve">által elrendelt hazai doppingellenőrzésekre. </w:t>
      </w:r>
    </w:p>
    <w:p w14:paraId="42D53DBE" w14:textId="77777777" w:rsidR="005E77B0" w:rsidRPr="0094699B" w:rsidRDefault="005E77B0" w:rsidP="005E77B0">
      <w:pPr>
        <w:pStyle w:val="Default"/>
        <w:jc w:val="both"/>
        <w:rPr>
          <w:rFonts w:ascii="Calibri" w:hAnsi="Calibri"/>
          <w:color w:val="auto"/>
          <w:sz w:val="23"/>
          <w:szCs w:val="23"/>
        </w:rPr>
      </w:pPr>
    </w:p>
    <w:p w14:paraId="09AE72E0" w14:textId="1E6F4889" w:rsidR="00E108D1" w:rsidRPr="0094699B" w:rsidRDefault="00E108D1" w:rsidP="00E108D1">
      <w:pPr>
        <w:pStyle w:val="Default"/>
        <w:jc w:val="center"/>
        <w:rPr>
          <w:rFonts w:ascii="Calibri" w:hAnsi="Calibri"/>
          <w:color w:val="auto"/>
          <w:sz w:val="23"/>
          <w:szCs w:val="23"/>
        </w:rPr>
      </w:pPr>
      <w:r w:rsidRPr="0094699B">
        <w:rPr>
          <w:rFonts w:ascii="Calibri" w:hAnsi="Calibri"/>
          <w:b/>
          <w:bCs/>
          <w:color w:val="auto"/>
          <w:sz w:val="23"/>
          <w:szCs w:val="23"/>
        </w:rPr>
        <w:t>A versenyző, a sportszakember, a sportszervezetek és az M</w:t>
      </w:r>
      <w:r w:rsidR="00620CF7">
        <w:rPr>
          <w:rFonts w:ascii="Calibri" w:hAnsi="Calibri"/>
          <w:b/>
          <w:bCs/>
          <w:color w:val="auto"/>
          <w:sz w:val="23"/>
          <w:szCs w:val="23"/>
        </w:rPr>
        <w:t>PB feladatai</w:t>
      </w:r>
    </w:p>
    <w:p w14:paraId="0479AE7B" w14:textId="77777777" w:rsidR="005E77B0" w:rsidRPr="0094699B" w:rsidRDefault="005E77B0" w:rsidP="007B70C1">
      <w:pPr>
        <w:pStyle w:val="Default"/>
        <w:jc w:val="center"/>
        <w:rPr>
          <w:rFonts w:ascii="Calibri" w:hAnsi="Calibri"/>
          <w:color w:val="auto"/>
          <w:sz w:val="23"/>
          <w:szCs w:val="23"/>
        </w:rPr>
      </w:pPr>
      <w:r w:rsidRPr="0094699B">
        <w:rPr>
          <w:rFonts w:ascii="Calibri" w:hAnsi="Calibri"/>
          <w:b/>
          <w:bCs/>
          <w:color w:val="auto"/>
          <w:sz w:val="23"/>
          <w:szCs w:val="23"/>
        </w:rPr>
        <w:t>2. §</w:t>
      </w:r>
    </w:p>
    <w:p w14:paraId="4B275383" w14:textId="77777777" w:rsidR="005E77B0" w:rsidRPr="0094699B" w:rsidRDefault="005E77B0" w:rsidP="007B70C1">
      <w:pPr>
        <w:pStyle w:val="Default"/>
        <w:jc w:val="center"/>
        <w:rPr>
          <w:rFonts w:ascii="Calibri" w:hAnsi="Calibri"/>
          <w:color w:val="auto"/>
          <w:sz w:val="23"/>
          <w:szCs w:val="23"/>
        </w:rPr>
      </w:pPr>
    </w:p>
    <w:p w14:paraId="3EBBB696" w14:textId="06108618" w:rsidR="005E77B0" w:rsidRPr="0094699B" w:rsidRDefault="00E108D1" w:rsidP="005E77B0">
      <w:pPr>
        <w:pStyle w:val="Default"/>
        <w:jc w:val="both"/>
        <w:rPr>
          <w:rFonts w:ascii="Calibri" w:hAnsi="Calibri"/>
          <w:color w:val="auto"/>
          <w:sz w:val="23"/>
          <w:szCs w:val="23"/>
        </w:rPr>
      </w:pPr>
      <w:r w:rsidRPr="0094699B">
        <w:rPr>
          <w:rFonts w:ascii="Calibri" w:hAnsi="Calibri"/>
          <w:color w:val="auto"/>
          <w:sz w:val="23"/>
          <w:szCs w:val="23"/>
        </w:rPr>
        <w:t xml:space="preserve"> </w:t>
      </w:r>
      <w:r w:rsidR="00FB71A4" w:rsidRPr="0094699B">
        <w:rPr>
          <w:rFonts w:ascii="Calibri" w:hAnsi="Calibri"/>
          <w:color w:val="auto"/>
          <w:sz w:val="23"/>
          <w:szCs w:val="23"/>
        </w:rPr>
        <w:t>(1) A Szabályzat 1. §-</w:t>
      </w:r>
      <w:r w:rsidR="00937FC9">
        <w:rPr>
          <w:rFonts w:ascii="Calibri" w:hAnsi="Calibri"/>
          <w:color w:val="auto"/>
          <w:sz w:val="23"/>
          <w:szCs w:val="23"/>
        </w:rPr>
        <w:t xml:space="preserve"> </w:t>
      </w:r>
      <w:r w:rsidR="00FB71A4" w:rsidRPr="0094699B">
        <w:rPr>
          <w:rFonts w:ascii="Calibri" w:hAnsi="Calibri"/>
          <w:color w:val="auto"/>
          <w:sz w:val="23"/>
          <w:szCs w:val="23"/>
        </w:rPr>
        <w:t>ában f</w:t>
      </w:r>
      <w:r w:rsidR="0074486A">
        <w:rPr>
          <w:rFonts w:ascii="Calibri" w:hAnsi="Calibri"/>
          <w:color w:val="auto"/>
          <w:sz w:val="23"/>
          <w:szCs w:val="23"/>
        </w:rPr>
        <w:t>elsorolt személyek és szervezetek</w:t>
      </w:r>
      <w:r w:rsidR="00FB71A4" w:rsidRPr="0094699B">
        <w:rPr>
          <w:rFonts w:ascii="Calibri" w:hAnsi="Calibri"/>
          <w:color w:val="auto"/>
          <w:sz w:val="23"/>
          <w:szCs w:val="23"/>
        </w:rPr>
        <w:t xml:space="preserve"> kötelesek </w:t>
      </w:r>
      <w:r w:rsidR="005E77B0" w:rsidRPr="0094699B">
        <w:rPr>
          <w:rFonts w:ascii="Calibri" w:hAnsi="Calibri"/>
          <w:color w:val="auto"/>
          <w:sz w:val="23"/>
          <w:szCs w:val="23"/>
        </w:rPr>
        <w:t xml:space="preserve">a tisztességes játék elve alapján, a doppingmentes felkészülés és versenyzés </w:t>
      </w:r>
      <w:r w:rsidR="00FB71A4" w:rsidRPr="0094699B">
        <w:rPr>
          <w:rFonts w:ascii="Calibri" w:hAnsi="Calibri"/>
          <w:color w:val="auto"/>
          <w:sz w:val="23"/>
          <w:szCs w:val="23"/>
        </w:rPr>
        <w:t>érdekében a Korm. rendelet</w:t>
      </w:r>
      <w:r w:rsidR="005E77B0" w:rsidRPr="0094699B">
        <w:rPr>
          <w:rFonts w:ascii="Calibri" w:hAnsi="Calibri"/>
          <w:color w:val="auto"/>
          <w:sz w:val="23"/>
          <w:szCs w:val="23"/>
        </w:rPr>
        <w:t xml:space="preserve"> valamint a </w:t>
      </w:r>
      <w:r w:rsidR="00FB71A4" w:rsidRPr="0094699B">
        <w:rPr>
          <w:rFonts w:ascii="Calibri" w:hAnsi="Calibri"/>
          <w:color w:val="auto"/>
          <w:sz w:val="23"/>
          <w:szCs w:val="23"/>
        </w:rPr>
        <w:t>WADA</w:t>
      </w:r>
      <w:r w:rsidR="00937FC9">
        <w:rPr>
          <w:rFonts w:ascii="Calibri" w:hAnsi="Calibri"/>
          <w:color w:val="auto"/>
          <w:sz w:val="23"/>
          <w:szCs w:val="23"/>
        </w:rPr>
        <w:t>, a HUNADO illetőleg</w:t>
      </w:r>
      <w:r w:rsidR="00620CF7">
        <w:rPr>
          <w:rFonts w:ascii="Calibri" w:hAnsi="Calibri"/>
          <w:color w:val="auto"/>
          <w:sz w:val="23"/>
          <w:szCs w:val="23"/>
        </w:rPr>
        <w:t xml:space="preserve"> az MPB</w:t>
      </w:r>
      <w:r w:rsidR="005E77B0" w:rsidRPr="0094699B">
        <w:rPr>
          <w:rFonts w:ascii="Calibri" w:hAnsi="Calibri"/>
          <w:color w:val="auto"/>
          <w:sz w:val="23"/>
          <w:szCs w:val="23"/>
        </w:rPr>
        <w:t xml:space="preserve"> dopp</w:t>
      </w:r>
      <w:r w:rsidR="0094699B">
        <w:rPr>
          <w:rFonts w:ascii="Calibri" w:hAnsi="Calibri"/>
          <w:color w:val="auto"/>
          <w:sz w:val="23"/>
          <w:szCs w:val="23"/>
        </w:rPr>
        <w:t>in</w:t>
      </w:r>
      <w:r w:rsidR="00937FC9">
        <w:rPr>
          <w:rFonts w:ascii="Calibri" w:hAnsi="Calibri"/>
          <w:color w:val="auto"/>
          <w:sz w:val="23"/>
          <w:szCs w:val="23"/>
        </w:rPr>
        <w:t>gellenes szabályzatait</w:t>
      </w:r>
      <w:r w:rsidR="005E77B0" w:rsidRPr="0094699B">
        <w:rPr>
          <w:rFonts w:ascii="Calibri" w:hAnsi="Calibri"/>
          <w:color w:val="auto"/>
          <w:sz w:val="23"/>
          <w:szCs w:val="23"/>
        </w:rPr>
        <w:t xml:space="preserve"> mindenkor betartani</w:t>
      </w:r>
      <w:r w:rsidR="00FB71A4" w:rsidRPr="0094699B">
        <w:rPr>
          <w:rFonts w:ascii="Calibri" w:hAnsi="Calibri"/>
          <w:color w:val="auto"/>
          <w:sz w:val="23"/>
          <w:szCs w:val="23"/>
        </w:rPr>
        <w:t>.</w:t>
      </w:r>
      <w:r w:rsidR="005E77B0" w:rsidRPr="0094699B">
        <w:rPr>
          <w:rFonts w:ascii="Calibri" w:hAnsi="Calibri"/>
          <w:color w:val="auto"/>
          <w:sz w:val="23"/>
          <w:szCs w:val="23"/>
        </w:rPr>
        <w:t xml:space="preserve"> </w:t>
      </w:r>
    </w:p>
    <w:p w14:paraId="425864D8" w14:textId="77777777" w:rsidR="005E77B0" w:rsidRPr="0094699B" w:rsidRDefault="005E77B0" w:rsidP="005E77B0">
      <w:pPr>
        <w:pStyle w:val="Default"/>
        <w:pageBreakBefore/>
        <w:jc w:val="both"/>
        <w:rPr>
          <w:rFonts w:ascii="Calibri" w:hAnsi="Calibri"/>
          <w:color w:val="auto"/>
          <w:sz w:val="23"/>
          <w:szCs w:val="23"/>
        </w:rPr>
      </w:pPr>
    </w:p>
    <w:p w14:paraId="54218FD4" w14:textId="4365CAE0" w:rsidR="005E77B0" w:rsidRPr="0094699B" w:rsidRDefault="005E77B0" w:rsidP="005E77B0">
      <w:pPr>
        <w:pStyle w:val="Default"/>
        <w:jc w:val="both"/>
        <w:rPr>
          <w:rFonts w:ascii="Calibri" w:hAnsi="Calibri"/>
          <w:color w:val="FF0000"/>
          <w:sz w:val="23"/>
          <w:szCs w:val="23"/>
        </w:rPr>
      </w:pPr>
      <w:r w:rsidRPr="008B72E8">
        <w:rPr>
          <w:rFonts w:ascii="Calibri" w:hAnsi="Calibri"/>
          <w:color w:val="auto"/>
          <w:sz w:val="23"/>
          <w:szCs w:val="23"/>
        </w:rPr>
        <w:t>(</w:t>
      </w:r>
      <w:r w:rsidR="00FB71A4" w:rsidRPr="008B72E8">
        <w:rPr>
          <w:rFonts w:ascii="Calibri" w:hAnsi="Calibri"/>
          <w:color w:val="auto"/>
          <w:sz w:val="23"/>
          <w:szCs w:val="23"/>
        </w:rPr>
        <w:t>2</w:t>
      </w:r>
      <w:r w:rsidRPr="008B72E8">
        <w:rPr>
          <w:rFonts w:ascii="Calibri" w:hAnsi="Calibri"/>
          <w:color w:val="auto"/>
          <w:sz w:val="23"/>
          <w:szCs w:val="23"/>
        </w:rPr>
        <w:t xml:space="preserve">) </w:t>
      </w:r>
      <w:r w:rsidR="00620CF7">
        <w:rPr>
          <w:rFonts w:ascii="Calibri" w:hAnsi="Calibri"/>
          <w:color w:val="auto"/>
          <w:sz w:val="23"/>
          <w:szCs w:val="23"/>
        </w:rPr>
        <w:t>AZ MPB</w:t>
      </w:r>
      <w:r w:rsidR="00877D47" w:rsidRPr="008B72E8">
        <w:rPr>
          <w:rFonts w:ascii="Calibri" w:hAnsi="Calibri"/>
          <w:color w:val="auto"/>
          <w:sz w:val="23"/>
          <w:szCs w:val="23"/>
        </w:rPr>
        <w:t xml:space="preserve"> </w:t>
      </w:r>
      <w:r w:rsidRPr="008B72E8">
        <w:rPr>
          <w:rFonts w:ascii="Calibri" w:hAnsi="Calibri"/>
          <w:color w:val="auto"/>
          <w:sz w:val="23"/>
          <w:szCs w:val="23"/>
        </w:rPr>
        <w:t xml:space="preserve">érvényesíti a doppingtilalmat, amely során </w:t>
      </w:r>
      <w:r w:rsidR="008B72E8" w:rsidRPr="008B72E8">
        <w:rPr>
          <w:rFonts w:ascii="Calibri" w:hAnsi="Calibri"/>
          <w:color w:val="auto"/>
          <w:sz w:val="23"/>
          <w:szCs w:val="23"/>
        </w:rPr>
        <w:t>a Korm.</w:t>
      </w:r>
      <w:r w:rsidRPr="008B72E8">
        <w:rPr>
          <w:rFonts w:ascii="Calibri" w:hAnsi="Calibri"/>
          <w:color w:val="auto"/>
          <w:sz w:val="23"/>
          <w:szCs w:val="23"/>
        </w:rPr>
        <w:t xml:space="preserve"> rendelettel, a nemzetközi doppingellenes szervezetek doppingellenes szabályaival</w:t>
      </w:r>
      <w:r w:rsidR="00CF4E22">
        <w:rPr>
          <w:rFonts w:ascii="Calibri" w:hAnsi="Calibri"/>
          <w:color w:val="auto"/>
          <w:sz w:val="23"/>
          <w:szCs w:val="23"/>
        </w:rPr>
        <w:t>,</w:t>
      </w:r>
      <w:r w:rsidRPr="008B72E8">
        <w:rPr>
          <w:rFonts w:ascii="Calibri" w:hAnsi="Calibri"/>
          <w:color w:val="auto"/>
          <w:sz w:val="23"/>
          <w:szCs w:val="23"/>
        </w:rPr>
        <w:t xml:space="preserve"> valamint a HUNADO szakmai ajánlásaival összhangban </w:t>
      </w:r>
      <w:r w:rsidR="008B72E8" w:rsidRPr="008B72E8">
        <w:rPr>
          <w:rFonts w:ascii="Calibri" w:hAnsi="Calibri"/>
          <w:color w:val="auto"/>
          <w:sz w:val="23"/>
          <w:szCs w:val="23"/>
        </w:rPr>
        <w:t>jár el</w:t>
      </w:r>
      <w:r w:rsidR="008B72E8">
        <w:rPr>
          <w:rFonts w:ascii="Calibri" w:hAnsi="Calibri"/>
          <w:color w:val="FF0000"/>
          <w:sz w:val="23"/>
          <w:szCs w:val="23"/>
        </w:rPr>
        <w:t>.</w:t>
      </w:r>
    </w:p>
    <w:p w14:paraId="26979E4B" w14:textId="1423AE0E" w:rsidR="005E77B0" w:rsidRPr="0094699B" w:rsidRDefault="008B72E8" w:rsidP="005E77B0">
      <w:pPr>
        <w:pStyle w:val="Default"/>
        <w:jc w:val="both"/>
        <w:rPr>
          <w:rFonts w:ascii="Calibri" w:hAnsi="Calibri"/>
          <w:color w:val="auto"/>
          <w:sz w:val="23"/>
          <w:szCs w:val="23"/>
        </w:rPr>
      </w:pPr>
      <w:r>
        <w:rPr>
          <w:rFonts w:ascii="Calibri" w:hAnsi="Calibri"/>
          <w:color w:val="auto"/>
          <w:sz w:val="23"/>
          <w:szCs w:val="23"/>
        </w:rPr>
        <w:t>a</w:t>
      </w:r>
      <w:r w:rsidR="00620CF7">
        <w:rPr>
          <w:rFonts w:ascii="Calibri" w:hAnsi="Calibri"/>
          <w:color w:val="auto"/>
          <w:sz w:val="23"/>
          <w:szCs w:val="23"/>
        </w:rPr>
        <w:t xml:space="preserve">) az MPB </w:t>
      </w:r>
      <w:r w:rsidR="00FB71A4" w:rsidRPr="0094699B">
        <w:rPr>
          <w:rFonts w:ascii="Calibri" w:hAnsi="Calibri"/>
          <w:color w:val="auto"/>
          <w:sz w:val="23"/>
          <w:szCs w:val="23"/>
        </w:rPr>
        <w:t xml:space="preserve"> </w:t>
      </w:r>
      <w:r w:rsidR="00F427CA" w:rsidRPr="0094699B">
        <w:rPr>
          <w:rFonts w:ascii="Calibri" w:hAnsi="Calibri"/>
          <w:color w:val="auto"/>
          <w:sz w:val="23"/>
          <w:szCs w:val="23"/>
        </w:rPr>
        <w:t>min</w:t>
      </w:r>
      <w:r w:rsidR="00620CF7">
        <w:rPr>
          <w:rFonts w:ascii="Calibri" w:hAnsi="Calibri"/>
          <w:color w:val="auto"/>
          <w:sz w:val="23"/>
          <w:szCs w:val="23"/>
        </w:rPr>
        <w:t>den év november 15-ig elkészíti</w:t>
      </w:r>
      <w:r w:rsidR="00F427CA" w:rsidRPr="0094699B">
        <w:rPr>
          <w:rFonts w:ascii="Calibri" w:hAnsi="Calibri"/>
          <w:color w:val="auto"/>
          <w:sz w:val="23"/>
          <w:szCs w:val="23"/>
        </w:rPr>
        <w:t xml:space="preserve"> a következő évre vonatkozó programját, amely magában foglalja a felvilágosítási és nevelési, valamint doppingellenőrzési</w:t>
      </w:r>
      <w:r w:rsidR="00620CF7">
        <w:rPr>
          <w:rFonts w:ascii="Calibri" w:hAnsi="Calibri"/>
          <w:color w:val="auto"/>
          <w:sz w:val="23"/>
          <w:szCs w:val="23"/>
        </w:rPr>
        <w:t xml:space="preserve"> tervét is. A programot az MPB</w:t>
      </w:r>
      <w:r w:rsidR="00F427CA" w:rsidRPr="0094699B">
        <w:rPr>
          <w:rFonts w:ascii="Calibri" w:hAnsi="Calibri"/>
          <w:color w:val="auto"/>
          <w:sz w:val="23"/>
          <w:szCs w:val="23"/>
        </w:rPr>
        <w:t xml:space="preserve"> elnökségének elfogadó határozatával a Szabályzat 3. §-ában megjelölt személy </w:t>
      </w:r>
      <w:r w:rsidR="005E77B0" w:rsidRPr="0094699B">
        <w:rPr>
          <w:rFonts w:ascii="Calibri" w:hAnsi="Calibri"/>
          <w:color w:val="auto"/>
          <w:sz w:val="23"/>
          <w:szCs w:val="23"/>
        </w:rPr>
        <w:t xml:space="preserve">december 1-ig </w:t>
      </w:r>
      <w:r w:rsidR="00F427CA" w:rsidRPr="0094699B">
        <w:rPr>
          <w:rFonts w:ascii="Calibri" w:hAnsi="Calibri"/>
          <w:color w:val="auto"/>
          <w:sz w:val="23"/>
          <w:szCs w:val="23"/>
        </w:rPr>
        <w:t>megküldi a HUNADO részére.</w:t>
      </w:r>
      <w:r w:rsidR="005E77B0" w:rsidRPr="0094699B">
        <w:rPr>
          <w:rFonts w:ascii="Calibri" w:hAnsi="Calibri"/>
          <w:color w:val="auto"/>
          <w:sz w:val="23"/>
          <w:szCs w:val="23"/>
        </w:rPr>
        <w:t xml:space="preserve"> </w:t>
      </w:r>
    </w:p>
    <w:p w14:paraId="21A07AC4" w14:textId="5787EB6A" w:rsidR="005E77B0" w:rsidRPr="0094699B" w:rsidRDefault="008B72E8" w:rsidP="005E77B0">
      <w:pPr>
        <w:pStyle w:val="Default"/>
        <w:jc w:val="both"/>
        <w:rPr>
          <w:rFonts w:ascii="Calibri" w:hAnsi="Calibri"/>
          <w:color w:val="auto"/>
          <w:sz w:val="23"/>
          <w:szCs w:val="23"/>
        </w:rPr>
      </w:pPr>
      <w:r>
        <w:rPr>
          <w:rFonts w:ascii="Calibri" w:hAnsi="Calibri"/>
          <w:color w:val="auto"/>
          <w:sz w:val="23"/>
          <w:szCs w:val="23"/>
        </w:rPr>
        <w:t>b</w:t>
      </w:r>
      <w:r w:rsidR="005E77B0" w:rsidRPr="0094699B">
        <w:rPr>
          <w:rFonts w:ascii="Calibri" w:hAnsi="Calibri"/>
          <w:color w:val="auto"/>
          <w:sz w:val="23"/>
          <w:szCs w:val="23"/>
        </w:rPr>
        <w:t xml:space="preserve">) </w:t>
      </w:r>
      <w:r w:rsidR="00620CF7">
        <w:rPr>
          <w:rFonts w:ascii="Calibri" w:hAnsi="Calibri"/>
          <w:color w:val="auto"/>
          <w:sz w:val="23"/>
          <w:szCs w:val="23"/>
        </w:rPr>
        <w:t xml:space="preserve">az MPB </w:t>
      </w:r>
      <w:r w:rsidR="00FB71A4" w:rsidRPr="0094699B">
        <w:rPr>
          <w:rFonts w:ascii="Calibri" w:hAnsi="Calibri"/>
          <w:color w:val="auto"/>
          <w:sz w:val="23"/>
          <w:szCs w:val="23"/>
        </w:rPr>
        <w:t xml:space="preserve"> </w:t>
      </w:r>
      <w:r w:rsidR="005E77B0" w:rsidRPr="0094699B">
        <w:rPr>
          <w:rFonts w:ascii="Calibri" w:hAnsi="Calibri"/>
          <w:color w:val="auto"/>
          <w:sz w:val="23"/>
          <w:szCs w:val="23"/>
        </w:rPr>
        <w:t xml:space="preserve">minden év </w:t>
      </w:r>
      <w:r w:rsidR="00620CF7">
        <w:rPr>
          <w:rFonts w:ascii="Calibri" w:hAnsi="Calibri"/>
          <w:color w:val="auto"/>
          <w:sz w:val="23"/>
          <w:szCs w:val="23"/>
        </w:rPr>
        <w:t>december 31-éig elkészíti</w:t>
      </w:r>
      <w:r w:rsidR="00F427CA" w:rsidRPr="0094699B">
        <w:rPr>
          <w:rFonts w:ascii="Calibri" w:hAnsi="Calibri"/>
          <w:color w:val="auto"/>
          <w:sz w:val="23"/>
          <w:szCs w:val="23"/>
        </w:rPr>
        <w:t xml:space="preserve"> a doppingellenes tevékenységéről készíte</w:t>
      </w:r>
      <w:r w:rsidR="00620CF7">
        <w:rPr>
          <w:rFonts w:ascii="Calibri" w:hAnsi="Calibri"/>
          <w:color w:val="auto"/>
          <w:sz w:val="23"/>
          <w:szCs w:val="23"/>
        </w:rPr>
        <w:t>tt beszámolóját, melyet az MPB</w:t>
      </w:r>
      <w:r w:rsidR="00F427CA" w:rsidRPr="0094699B">
        <w:rPr>
          <w:rFonts w:ascii="Calibri" w:hAnsi="Calibri"/>
          <w:color w:val="auto"/>
          <w:sz w:val="23"/>
          <w:szCs w:val="23"/>
        </w:rPr>
        <w:t xml:space="preserve"> elnökségének elfogadó határozatával a Szabályzat 3. §-ában meghatározott személy minden év január 15-éig megküld </w:t>
      </w:r>
      <w:r w:rsidR="00620CF7">
        <w:rPr>
          <w:rFonts w:ascii="Calibri" w:hAnsi="Calibri"/>
          <w:color w:val="auto"/>
          <w:sz w:val="23"/>
          <w:szCs w:val="23"/>
        </w:rPr>
        <w:t>a HUNADO részére</w:t>
      </w:r>
      <w:r w:rsidR="00F427CA" w:rsidRPr="0094699B">
        <w:rPr>
          <w:rFonts w:ascii="Calibri" w:hAnsi="Calibri"/>
          <w:color w:val="auto"/>
          <w:sz w:val="23"/>
          <w:szCs w:val="23"/>
        </w:rPr>
        <w:t>.</w:t>
      </w:r>
    </w:p>
    <w:p w14:paraId="24926AAD" w14:textId="5F7B8E97" w:rsidR="005E77B0" w:rsidRPr="0094699B" w:rsidRDefault="008B72E8" w:rsidP="005E77B0">
      <w:pPr>
        <w:pStyle w:val="Default"/>
        <w:jc w:val="both"/>
        <w:rPr>
          <w:rFonts w:ascii="Calibri" w:hAnsi="Calibri"/>
          <w:color w:val="auto"/>
          <w:sz w:val="23"/>
          <w:szCs w:val="23"/>
        </w:rPr>
      </w:pPr>
      <w:r>
        <w:rPr>
          <w:rFonts w:ascii="Calibri" w:hAnsi="Calibri"/>
          <w:color w:val="auto"/>
          <w:sz w:val="23"/>
          <w:szCs w:val="23"/>
        </w:rPr>
        <w:t>c</w:t>
      </w:r>
      <w:r w:rsidR="005E77B0" w:rsidRPr="0094699B">
        <w:rPr>
          <w:rFonts w:ascii="Calibri" w:hAnsi="Calibri"/>
          <w:color w:val="auto"/>
          <w:sz w:val="23"/>
          <w:szCs w:val="23"/>
        </w:rPr>
        <w:t xml:space="preserve">) </w:t>
      </w:r>
      <w:r w:rsidR="00620CF7">
        <w:rPr>
          <w:rFonts w:ascii="Calibri" w:hAnsi="Calibri"/>
          <w:color w:val="auto"/>
          <w:sz w:val="23"/>
          <w:szCs w:val="23"/>
        </w:rPr>
        <w:t>az MPB</w:t>
      </w:r>
      <w:r w:rsidR="00FB71A4" w:rsidRPr="0094699B">
        <w:rPr>
          <w:rFonts w:ascii="Calibri" w:hAnsi="Calibri"/>
          <w:color w:val="auto"/>
          <w:sz w:val="23"/>
          <w:szCs w:val="23"/>
        </w:rPr>
        <w:t xml:space="preserve"> </w:t>
      </w:r>
      <w:r w:rsidR="00620CF7">
        <w:rPr>
          <w:rFonts w:ascii="Calibri" w:hAnsi="Calibri"/>
          <w:color w:val="auto"/>
          <w:sz w:val="23"/>
          <w:szCs w:val="23"/>
        </w:rPr>
        <w:t>a nem</w:t>
      </w:r>
      <w:r w:rsidR="005E77B0" w:rsidRPr="0094699B">
        <w:rPr>
          <w:rFonts w:ascii="Calibri" w:hAnsi="Calibri"/>
          <w:color w:val="auto"/>
          <w:sz w:val="23"/>
          <w:szCs w:val="23"/>
        </w:rPr>
        <w:t xml:space="preserve"> nemzeti doppingellenes szervezet által kezdeményezett doppingellenőrzésekről értesíti a nemzeti doppinge</w:t>
      </w:r>
      <w:r w:rsidR="00620CF7">
        <w:rPr>
          <w:rFonts w:ascii="Calibri" w:hAnsi="Calibri"/>
          <w:color w:val="auto"/>
          <w:sz w:val="23"/>
          <w:szCs w:val="23"/>
        </w:rPr>
        <w:t xml:space="preserve">llenes szervezetet, </w:t>
      </w:r>
      <w:r w:rsidR="005E77B0" w:rsidRPr="0094699B">
        <w:rPr>
          <w:rFonts w:ascii="Calibri" w:hAnsi="Calibri"/>
          <w:color w:val="auto"/>
          <w:sz w:val="23"/>
          <w:szCs w:val="23"/>
        </w:rPr>
        <w:t xml:space="preserve"> és a MOB-ot, </w:t>
      </w:r>
    </w:p>
    <w:p w14:paraId="20132E8A" w14:textId="657E1B61" w:rsidR="005E77B0" w:rsidRPr="0094699B" w:rsidRDefault="008B72E8" w:rsidP="005E77B0">
      <w:pPr>
        <w:pStyle w:val="Default"/>
        <w:jc w:val="both"/>
        <w:rPr>
          <w:rFonts w:ascii="Calibri" w:hAnsi="Calibri"/>
          <w:color w:val="auto"/>
          <w:sz w:val="23"/>
          <w:szCs w:val="23"/>
        </w:rPr>
      </w:pPr>
      <w:r>
        <w:rPr>
          <w:rFonts w:ascii="Calibri" w:hAnsi="Calibri"/>
          <w:color w:val="auto"/>
          <w:sz w:val="23"/>
          <w:szCs w:val="23"/>
        </w:rPr>
        <w:t>d</w:t>
      </w:r>
      <w:r w:rsidR="005E77B0" w:rsidRPr="0094699B">
        <w:rPr>
          <w:rFonts w:ascii="Calibri" w:hAnsi="Calibri"/>
          <w:color w:val="auto"/>
          <w:sz w:val="23"/>
          <w:szCs w:val="23"/>
        </w:rPr>
        <w:t>)</w:t>
      </w:r>
      <w:r w:rsidR="00620CF7">
        <w:rPr>
          <w:rFonts w:ascii="Calibri" w:hAnsi="Calibri"/>
          <w:color w:val="auto"/>
          <w:sz w:val="23"/>
          <w:szCs w:val="23"/>
        </w:rPr>
        <w:t xml:space="preserve"> az MPB az IPC</w:t>
      </w:r>
      <w:r w:rsidR="00FB71A4" w:rsidRPr="0094699B">
        <w:rPr>
          <w:rFonts w:ascii="Calibri" w:hAnsi="Calibri"/>
          <w:color w:val="auto"/>
          <w:sz w:val="23"/>
          <w:szCs w:val="23"/>
        </w:rPr>
        <w:t xml:space="preserve"> </w:t>
      </w:r>
      <w:r w:rsidR="005E77B0" w:rsidRPr="0094699B">
        <w:rPr>
          <w:rFonts w:ascii="Calibri" w:hAnsi="Calibri"/>
          <w:color w:val="auto"/>
          <w:sz w:val="23"/>
          <w:szCs w:val="23"/>
        </w:rPr>
        <w:t>által lefolytatásra kerülő doppingeljárás megindításáról és annak eredményéről értesíti a nemzeti doppinge</w:t>
      </w:r>
      <w:r w:rsidR="00620CF7">
        <w:rPr>
          <w:rFonts w:ascii="Calibri" w:hAnsi="Calibri"/>
          <w:color w:val="auto"/>
          <w:sz w:val="23"/>
          <w:szCs w:val="23"/>
        </w:rPr>
        <w:t xml:space="preserve">llenes szervezetet, </w:t>
      </w:r>
      <w:r w:rsidR="005E77B0" w:rsidRPr="0094699B">
        <w:rPr>
          <w:rFonts w:ascii="Calibri" w:hAnsi="Calibri"/>
          <w:color w:val="auto"/>
          <w:sz w:val="23"/>
          <w:szCs w:val="23"/>
        </w:rPr>
        <w:t xml:space="preserve"> és a MOB-ot. </w:t>
      </w:r>
    </w:p>
    <w:p w14:paraId="1AED26BF" w14:textId="0CAA76D7" w:rsidR="005E77B0" w:rsidRPr="0094699B" w:rsidRDefault="008B72E8" w:rsidP="005E77B0">
      <w:pPr>
        <w:pStyle w:val="Default"/>
        <w:jc w:val="both"/>
        <w:rPr>
          <w:rFonts w:ascii="Calibri" w:hAnsi="Calibri"/>
          <w:color w:val="auto"/>
          <w:sz w:val="23"/>
          <w:szCs w:val="23"/>
        </w:rPr>
      </w:pPr>
      <w:r>
        <w:rPr>
          <w:rFonts w:ascii="Calibri" w:hAnsi="Calibri"/>
          <w:color w:val="auto"/>
          <w:sz w:val="23"/>
          <w:szCs w:val="23"/>
        </w:rPr>
        <w:t>e</w:t>
      </w:r>
      <w:r w:rsidR="005E77B0" w:rsidRPr="0094699B">
        <w:rPr>
          <w:rFonts w:ascii="Calibri" w:hAnsi="Calibri"/>
          <w:color w:val="auto"/>
          <w:sz w:val="23"/>
          <w:szCs w:val="23"/>
        </w:rPr>
        <w:t xml:space="preserve">) </w:t>
      </w:r>
      <w:r w:rsidR="00620CF7">
        <w:rPr>
          <w:rFonts w:ascii="Calibri" w:hAnsi="Calibri"/>
          <w:color w:val="auto"/>
          <w:sz w:val="23"/>
          <w:szCs w:val="23"/>
        </w:rPr>
        <w:t>az MPB elnöksége</w:t>
      </w:r>
      <w:r w:rsidR="00FB71A4" w:rsidRPr="0094699B">
        <w:rPr>
          <w:rFonts w:ascii="Calibri" w:hAnsi="Calibri"/>
          <w:color w:val="auto"/>
          <w:sz w:val="23"/>
          <w:szCs w:val="23"/>
        </w:rPr>
        <w:t xml:space="preserve"> a</w:t>
      </w:r>
      <w:r w:rsidR="005E77B0" w:rsidRPr="0094699B">
        <w:rPr>
          <w:rFonts w:ascii="Calibri" w:hAnsi="Calibri"/>
          <w:color w:val="auto"/>
          <w:sz w:val="23"/>
          <w:szCs w:val="23"/>
        </w:rPr>
        <w:t xml:space="preserve"> HUNADO által összeállításra került vizsgálat-eloszlási terv</w:t>
      </w:r>
      <w:r w:rsidR="00620CF7">
        <w:rPr>
          <w:rFonts w:ascii="Calibri" w:hAnsi="Calibri"/>
          <w:color w:val="auto"/>
          <w:sz w:val="23"/>
          <w:szCs w:val="23"/>
        </w:rPr>
        <w:t>et véleményezi. A</w:t>
      </w:r>
      <w:r w:rsidR="005E77B0" w:rsidRPr="0094699B">
        <w:rPr>
          <w:rFonts w:ascii="Calibri" w:hAnsi="Calibri"/>
          <w:color w:val="auto"/>
          <w:sz w:val="23"/>
          <w:szCs w:val="23"/>
        </w:rPr>
        <w:t xml:space="preserve"> vélemény</w:t>
      </w:r>
      <w:r w:rsidR="00620CF7">
        <w:rPr>
          <w:rFonts w:ascii="Calibri" w:hAnsi="Calibri"/>
          <w:color w:val="auto"/>
          <w:sz w:val="23"/>
          <w:szCs w:val="23"/>
        </w:rPr>
        <w:t>ét a terv ké</w:t>
      </w:r>
      <w:r w:rsidR="005E77B0" w:rsidRPr="0094699B">
        <w:rPr>
          <w:rFonts w:ascii="Calibri" w:hAnsi="Calibri"/>
          <w:color w:val="auto"/>
          <w:sz w:val="23"/>
          <w:szCs w:val="23"/>
        </w:rPr>
        <w:t>zhez vételétől számított 30 napon b</w:t>
      </w:r>
      <w:r w:rsidR="00620CF7">
        <w:rPr>
          <w:rFonts w:ascii="Calibri" w:hAnsi="Calibri"/>
          <w:color w:val="auto"/>
          <w:sz w:val="23"/>
          <w:szCs w:val="23"/>
        </w:rPr>
        <w:t>elül  eljuttatja</w:t>
      </w:r>
      <w:r w:rsidR="005E77B0" w:rsidRPr="0094699B">
        <w:rPr>
          <w:rFonts w:ascii="Calibri" w:hAnsi="Calibri"/>
          <w:color w:val="auto"/>
          <w:sz w:val="23"/>
          <w:szCs w:val="23"/>
        </w:rPr>
        <w:t xml:space="preserve"> a HUNADO számára. </w:t>
      </w:r>
    </w:p>
    <w:p w14:paraId="16F43339" w14:textId="2E61124D" w:rsidR="005E77B0" w:rsidRPr="0094699B" w:rsidRDefault="005E77B0" w:rsidP="005E77B0">
      <w:pPr>
        <w:pStyle w:val="Default"/>
        <w:jc w:val="both"/>
        <w:rPr>
          <w:rFonts w:ascii="Calibri" w:hAnsi="Calibri"/>
          <w:color w:val="auto"/>
          <w:sz w:val="23"/>
          <w:szCs w:val="23"/>
        </w:rPr>
      </w:pPr>
      <w:r w:rsidRPr="0094699B">
        <w:rPr>
          <w:rFonts w:ascii="Calibri" w:hAnsi="Calibri"/>
          <w:color w:val="auto"/>
          <w:sz w:val="23"/>
          <w:szCs w:val="23"/>
        </w:rPr>
        <w:t>(</w:t>
      </w:r>
      <w:r w:rsidR="008B72E8">
        <w:rPr>
          <w:rFonts w:ascii="Calibri" w:hAnsi="Calibri"/>
          <w:color w:val="auto"/>
          <w:sz w:val="23"/>
          <w:szCs w:val="23"/>
        </w:rPr>
        <w:t>3</w:t>
      </w:r>
      <w:r w:rsidRPr="0094699B">
        <w:rPr>
          <w:rFonts w:ascii="Calibri" w:hAnsi="Calibri"/>
          <w:color w:val="auto"/>
          <w:sz w:val="23"/>
          <w:szCs w:val="23"/>
        </w:rPr>
        <w:t>) A versenyző köteles</w:t>
      </w:r>
      <w:r w:rsidR="00F427CA" w:rsidRPr="0094699B">
        <w:rPr>
          <w:rFonts w:ascii="Calibri" w:hAnsi="Calibri"/>
          <w:color w:val="auto"/>
          <w:sz w:val="23"/>
          <w:szCs w:val="23"/>
        </w:rPr>
        <w:t xml:space="preserve"> </w:t>
      </w:r>
      <w:r w:rsidRPr="0094699B">
        <w:rPr>
          <w:rFonts w:ascii="Calibri" w:hAnsi="Calibri"/>
          <w:color w:val="auto"/>
          <w:sz w:val="23"/>
          <w:szCs w:val="23"/>
        </w:rPr>
        <w:t xml:space="preserve">a HUNADO Szabályzat 5.6.9-es pontjának megfelelően elvégezni a sportolói regisztrációt, míg </w:t>
      </w:r>
      <w:r w:rsidR="00FB71A4" w:rsidRPr="0094699B">
        <w:rPr>
          <w:rFonts w:ascii="Calibri" w:hAnsi="Calibri"/>
          <w:color w:val="auto"/>
          <w:sz w:val="23"/>
          <w:szCs w:val="23"/>
        </w:rPr>
        <w:t>a</w:t>
      </w:r>
      <w:r w:rsidR="00620CF7">
        <w:rPr>
          <w:rFonts w:ascii="Calibri" w:hAnsi="Calibri"/>
          <w:color w:val="auto"/>
          <w:sz w:val="23"/>
          <w:szCs w:val="23"/>
        </w:rPr>
        <w:t>z MPB</w:t>
      </w:r>
      <w:r w:rsidR="00877D47" w:rsidRPr="0094699B">
        <w:rPr>
          <w:rFonts w:ascii="Calibri" w:hAnsi="Calibri"/>
          <w:color w:val="auto"/>
          <w:sz w:val="23"/>
          <w:szCs w:val="23"/>
        </w:rPr>
        <w:t xml:space="preserve"> </w:t>
      </w:r>
      <w:r w:rsidR="00620CF7">
        <w:rPr>
          <w:rFonts w:ascii="Calibri" w:hAnsi="Calibri"/>
          <w:color w:val="auto"/>
          <w:sz w:val="23"/>
          <w:szCs w:val="23"/>
        </w:rPr>
        <w:t>az egyes szakág</w:t>
      </w:r>
      <w:r w:rsidR="00B30549">
        <w:rPr>
          <w:rFonts w:ascii="Calibri" w:hAnsi="Calibri"/>
          <w:color w:val="auto"/>
          <w:sz w:val="23"/>
          <w:szCs w:val="23"/>
        </w:rPr>
        <w:t xml:space="preserve"> </w:t>
      </w:r>
      <w:r w:rsidR="00620CF7">
        <w:rPr>
          <w:rFonts w:ascii="Calibri" w:hAnsi="Calibri"/>
          <w:color w:val="auto"/>
          <w:sz w:val="23"/>
          <w:szCs w:val="23"/>
        </w:rPr>
        <w:t>vezetőkön keresztül</w:t>
      </w:r>
      <w:r w:rsidRPr="0094699B">
        <w:rPr>
          <w:rFonts w:ascii="Calibri" w:hAnsi="Calibri"/>
          <w:color w:val="auto"/>
          <w:sz w:val="23"/>
          <w:szCs w:val="23"/>
        </w:rPr>
        <w:t xml:space="preserve"> a regisztrációk</w:t>
      </w:r>
      <w:r w:rsidR="00620CF7">
        <w:rPr>
          <w:rFonts w:ascii="Calibri" w:hAnsi="Calibri"/>
          <w:color w:val="auto"/>
          <w:sz w:val="23"/>
          <w:szCs w:val="23"/>
        </w:rPr>
        <w:t>at ellenőrzi</w:t>
      </w:r>
      <w:r w:rsidRPr="0094699B">
        <w:rPr>
          <w:rFonts w:ascii="Calibri" w:hAnsi="Calibri"/>
          <w:color w:val="auto"/>
          <w:sz w:val="23"/>
          <w:szCs w:val="23"/>
        </w:rPr>
        <w:t xml:space="preserve">. </w:t>
      </w:r>
    </w:p>
    <w:p w14:paraId="315DD046" w14:textId="77777777" w:rsidR="005E77B0" w:rsidRPr="0094699B" w:rsidRDefault="005E77B0" w:rsidP="005E77B0">
      <w:pPr>
        <w:pStyle w:val="Default"/>
        <w:jc w:val="both"/>
        <w:rPr>
          <w:rFonts w:ascii="Calibri" w:hAnsi="Calibri"/>
          <w:color w:val="auto"/>
          <w:sz w:val="23"/>
          <w:szCs w:val="23"/>
        </w:rPr>
      </w:pPr>
    </w:p>
    <w:p w14:paraId="770BDA9A" w14:textId="77777777" w:rsidR="00E108D1" w:rsidRPr="0094699B" w:rsidRDefault="00E108D1" w:rsidP="007B70C1">
      <w:pPr>
        <w:pStyle w:val="Default"/>
        <w:jc w:val="center"/>
        <w:rPr>
          <w:rFonts w:ascii="Calibri" w:hAnsi="Calibri"/>
          <w:b/>
          <w:bCs/>
          <w:color w:val="auto"/>
          <w:sz w:val="23"/>
          <w:szCs w:val="23"/>
        </w:rPr>
      </w:pPr>
      <w:r w:rsidRPr="0094699B">
        <w:rPr>
          <w:rFonts w:ascii="Calibri" w:hAnsi="Calibri"/>
          <w:b/>
          <w:bCs/>
          <w:color w:val="auto"/>
          <w:sz w:val="23"/>
          <w:szCs w:val="23"/>
        </w:rPr>
        <w:t>Kapcsolattartó</w:t>
      </w:r>
    </w:p>
    <w:p w14:paraId="1CCE4999" w14:textId="77777777" w:rsidR="005E77B0" w:rsidRPr="0094699B" w:rsidRDefault="005E77B0" w:rsidP="007B70C1">
      <w:pPr>
        <w:pStyle w:val="Default"/>
        <w:jc w:val="center"/>
        <w:rPr>
          <w:rFonts w:ascii="Calibri" w:hAnsi="Calibri"/>
          <w:color w:val="auto"/>
          <w:sz w:val="23"/>
          <w:szCs w:val="23"/>
        </w:rPr>
      </w:pPr>
      <w:r w:rsidRPr="0094699B">
        <w:rPr>
          <w:rFonts w:ascii="Calibri" w:hAnsi="Calibri"/>
          <w:b/>
          <w:bCs/>
          <w:color w:val="auto"/>
          <w:sz w:val="23"/>
          <w:szCs w:val="23"/>
        </w:rPr>
        <w:t>3. §</w:t>
      </w:r>
    </w:p>
    <w:p w14:paraId="30EA2B9B" w14:textId="77777777" w:rsidR="005E77B0" w:rsidRPr="0094699B" w:rsidRDefault="005E77B0" w:rsidP="005E77B0">
      <w:pPr>
        <w:pStyle w:val="Default"/>
        <w:jc w:val="both"/>
        <w:rPr>
          <w:rFonts w:ascii="Calibri" w:hAnsi="Calibri"/>
          <w:color w:val="auto"/>
          <w:sz w:val="23"/>
          <w:szCs w:val="23"/>
        </w:rPr>
      </w:pPr>
    </w:p>
    <w:p w14:paraId="2297958E" w14:textId="6B3790FF" w:rsidR="005E77B0" w:rsidRPr="0094699B" w:rsidRDefault="005E77B0" w:rsidP="005E77B0">
      <w:pPr>
        <w:pStyle w:val="Default"/>
        <w:jc w:val="both"/>
        <w:rPr>
          <w:rFonts w:ascii="Calibri" w:hAnsi="Calibri"/>
          <w:color w:val="auto"/>
          <w:sz w:val="23"/>
          <w:szCs w:val="23"/>
        </w:rPr>
      </w:pPr>
      <w:r w:rsidRPr="0094699B">
        <w:rPr>
          <w:rFonts w:ascii="Calibri" w:hAnsi="Calibri"/>
          <w:color w:val="auto"/>
          <w:sz w:val="23"/>
          <w:szCs w:val="23"/>
        </w:rPr>
        <w:t xml:space="preserve">(1) </w:t>
      </w:r>
      <w:r w:rsidR="00620CF7">
        <w:rPr>
          <w:rFonts w:ascii="Calibri" w:hAnsi="Calibri"/>
          <w:color w:val="auto"/>
          <w:sz w:val="23"/>
          <w:szCs w:val="23"/>
        </w:rPr>
        <w:t>AZ MPB</w:t>
      </w:r>
      <w:r w:rsidR="00877D47" w:rsidRPr="0094699B">
        <w:rPr>
          <w:rFonts w:ascii="Calibri" w:hAnsi="Calibri"/>
          <w:color w:val="auto"/>
          <w:sz w:val="23"/>
          <w:szCs w:val="23"/>
        </w:rPr>
        <w:t xml:space="preserve"> </w:t>
      </w:r>
      <w:r w:rsidR="00620CF7">
        <w:rPr>
          <w:rFonts w:ascii="Calibri" w:hAnsi="Calibri"/>
          <w:color w:val="auto"/>
          <w:sz w:val="23"/>
          <w:szCs w:val="23"/>
        </w:rPr>
        <w:t>elnöksége kijelöli</w:t>
      </w:r>
      <w:r w:rsidRPr="0094699B">
        <w:rPr>
          <w:rFonts w:ascii="Calibri" w:hAnsi="Calibri"/>
          <w:color w:val="auto"/>
          <w:sz w:val="23"/>
          <w:szCs w:val="23"/>
        </w:rPr>
        <w:t xml:space="preserve"> </w:t>
      </w:r>
      <w:r w:rsidR="00196226">
        <w:rPr>
          <w:rFonts w:ascii="Calibri" w:hAnsi="Calibri"/>
          <w:color w:val="auto"/>
          <w:sz w:val="23"/>
          <w:szCs w:val="23"/>
        </w:rPr>
        <w:t xml:space="preserve">a </w:t>
      </w:r>
      <w:r w:rsidRPr="0094699B">
        <w:rPr>
          <w:rFonts w:ascii="Calibri" w:hAnsi="Calibri"/>
          <w:color w:val="auto"/>
          <w:sz w:val="23"/>
          <w:szCs w:val="23"/>
        </w:rPr>
        <w:t>doppingellenes</w:t>
      </w:r>
      <w:r w:rsidR="00196226">
        <w:rPr>
          <w:rFonts w:ascii="Calibri" w:hAnsi="Calibri"/>
          <w:color w:val="auto"/>
          <w:sz w:val="23"/>
          <w:szCs w:val="23"/>
        </w:rPr>
        <w:t xml:space="preserve"> eljárások</w:t>
      </w:r>
      <w:r w:rsidRPr="0094699B">
        <w:rPr>
          <w:rFonts w:ascii="Calibri" w:hAnsi="Calibri"/>
          <w:color w:val="auto"/>
          <w:sz w:val="23"/>
          <w:szCs w:val="23"/>
        </w:rPr>
        <w:t xml:space="preserve"> kapcsolattartó személy</w:t>
      </w:r>
      <w:r w:rsidR="00196226">
        <w:rPr>
          <w:rFonts w:ascii="Calibri" w:hAnsi="Calibri"/>
          <w:color w:val="auto"/>
          <w:sz w:val="23"/>
          <w:szCs w:val="23"/>
        </w:rPr>
        <w:t>é</w:t>
      </w:r>
      <w:r w:rsidR="00620CF7">
        <w:rPr>
          <w:rFonts w:ascii="Calibri" w:hAnsi="Calibri"/>
          <w:color w:val="auto"/>
          <w:sz w:val="23"/>
          <w:szCs w:val="23"/>
        </w:rPr>
        <w:t>t</w:t>
      </w:r>
      <w:r w:rsidR="00196226">
        <w:rPr>
          <w:rFonts w:ascii="Calibri" w:hAnsi="Calibri"/>
          <w:color w:val="auto"/>
          <w:sz w:val="23"/>
          <w:szCs w:val="23"/>
        </w:rPr>
        <w:t xml:space="preserve">! </w:t>
      </w:r>
      <w:r w:rsidRPr="0094699B">
        <w:rPr>
          <w:rFonts w:ascii="Calibri" w:hAnsi="Calibri"/>
          <w:color w:val="auto"/>
          <w:sz w:val="23"/>
          <w:szCs w:val="23"/>
        </w:rPr>
        <w:t xml:space="preserve"> </w:t>
      </w:r>
    </w:p>
    <w:p w14:paraId="2C511D90" w14:textId="73E6C557" w:rsidR="005E77B0" w:rsidRPr="0094699B" w:rsidRDefault="005E77B0" w:rsidP="005E77B0">
      <w:pPr>
        <w:pStyle w:val="Default"/>
        <w:jc w:val="both"/>
        <w:rPr>
          <w:rFonts w:ascii="Calibri" w:hAnsi="Calibri"/>
          <w:color w:val="auto"/>
          <w:sz w:val="23"/>
          <w:szCs w:val="23"/>
        </w:rPr>
      </w:pPr>
      <w:r w:rsidRPr="0094699B">
        <w:rPr>
          <w:rFonts w:ascii="Calibri" w:hAnsi="Calibri"/>
          <w:color w:val="auto"/>
          <w:sz w:val="23"/>
          <w:szCs w:val="23"/>
        </w:rPr>
        <w:t>(2) A kapcsolattartó személyében történő változások esetén a változás napját követő 5 munkanapon bel</w:t>
      </w:r>
      <w:r w:rsidR="00196226">
        <w:rPr>
          <w:rFonts w:ascii="Calibri" w:hAnsi="Calibri"/>
          <w:color w:val="auto"/>
          <w:sz w:val="23"/>
          <w:szCs w:val="23"/>
        </w:rPr>
        <w:t xml:space="preserve">ül </w:t>
      </w:r>
      <w:r w:rsidRPr="0094699B">
        <w:rPr>
          <w:rFonts w:ascii="Calibri" w:hAnsi="Calibri"/>
          <w:color w:val="auto"/>
          <w:sz w:val="23"/>
          <w:szCs w:val="23"/>
        </w:rPr>
        <w:t xml:space="preserve"> az </w:t>
      </w:r>
      <w:r w:rsidR="00196226">
        <w:rPr>
          <w:rFonts w:ascii="Calibri" w:hAnsi="Calibri"/>
          <w:color w:val="auto"/>
          <w:sz w:val="23"/>
          <w:szCs w:val="23"/>
        </w:rPr>
        <w:t>MPB írásban tájékoztatja a HUNADO</w:t>
      </w:r>
      <w:r w:rsidR="009355E8">
        <w:rPr>
          <w:rFonts w:ascii="Calibri" w:hAnsi="Calibri"/>
          <w:color w:val="auto"/>
          <w:sz w:val="23"/>
          <w:szCs w:val="23"/>
        </w:rPr>
        <w:t xml:space="preserve"> </w:t>
      </w:r>
      <w:r w:rsidR="00196226">
        <w:rPr>
          <w:rFonts w:ascii="Calibri" w:hAnsi="Calibri"/>
          <w:color w:val="auto"/>
          <w:sz w:val="23"/>
          <w:szCs w:val="23"/>
        </w:rPr>
        <w:t>-</w:t>
      </w:r>
      <w:r w:rsidR="009355E8">
        <w:rPr>
          <w:rFonts w:ascii="Calibri" w:hAnsi="Calibri"/>
          <w:color w:val="auto"/>
          <w:sz w:val="23"/>
          <w:szCs w:val="23"/>
        </w:rPr>
        <w:t xml:space="preserve"> </w:t>
      </w:r>
      <w:r w:rsidR="00196226">
        <w:rPr>
          <w:rFonts w:ascii="Calibri" w:hAnsi="Calibri"/>
          <w:color w:val="auto"/>
          <w:sz w:val="23"/>
          <w:szCs w:val="23"/>
        </w:rPr>
        <w:t xml:space="preserve">t </w:t>
      </w:r>
      <w:r w:rsidRPr="0094699B">
        <w:rPr>
          <w:rFonts w:ascii="Calibri" w:hAnsi="Calibri"/>
          <w:color w:val="auto"/>
          <w:sz w:val="23"/>
          <w:szCs w:val="23"/>
        </w:rPr>
        <w:t xml:space="preserve">. </w:t>
      </w:r>
    </w:p>
    <w:p w14:paraId="3EE7E0E6" w14:textId="0859CE4C" w:rsidR="005E77B0" w:rsidRPr="0094699B" w:rsidRDefault="005E77B0" w:rsidP="005E77B0">
      <w:pPr>
        <w:pStyle w:val="Default"/>
        <w:jc w:val="both"/>
        <w:rPr>
          <w:rFonts w:ascii="Calibri" w:hAnsi="Calibri"/>
          <w:color w:val="auto"/>
          <w:sz w:val="23"/>
          <w:szCs w:val="23"/>
        </w:rPr>
      </w:pPr>
      <w:r w:rsidRPr="0094699B">
        <w:rPr>
          <w:rFonts w:ascii="Calibri" w:hAnsi="Calibri"/>
          <w:color w:val="auto"/>
          <w:sz w:val="23"/>
          <w:szCs w:val="23"/>
        </w:rPr>
        <w:t>(3) A kapcsolattartó köteles ellátni a 43/2</w:t>
      </w:r>
      <w:bookmarkStart w:id="0" w:name="_GoBack"/>
      <w:bookmarkEnd w:id="0"/>
      <w:r w:rsidRPr="0094699B">
        <w:rPr>
          <w:rFonts w:ascii="Calibri" w:hAnsi="Calibri"/>
          <w:color w:val="auto"/>
          <w:sz w:val="23"/>
          <w:szCs w:val="23"/>
        </w:rPr>
        <w:t>011. (III. 23.) Korm. rendelet 4. §-</w:t>
      </w:r>
      <w:r w:rsidR="009355E8">
        <w:rPr>
          <w:rFonts w:ascii="Calibri" w:hAnsi="Calibri"/>
          <w:color w:val="auto"/>
          <w:sz w:val="23"/>
          <w:szCs w:val="23"/>
        </w:rPr>
        <w:t xml:space="preserve"> </w:t>
      </w:r>
      <w:r w:rsidRPr="0094699B">
        <w:rPr>
          <w:rFonts w:ascii="Calibri" w:hAnsi="Calibri"/>
          <w:color w:val="auto"/>
          <w:sz w:val="23"/>
          <w:szCs w:val="23"/>
        </w:rPr>
        <w:t xml:space="preserve">ban foglalt </w:t>
      </w:r>
      <w:r w:rsidR="009355E8">
        <w:rPr>
          <w:rFonts w:ascii="Calibri" w:hAnsi="Calibri"/>
          <w:color w:val="auto"/>
          <w:sz w:val="23"/>
          <w:szCs w:val="23"/>
        </w:rPr>
        <w:t>sportszervezetre</w:t>
      </w:r>
      <w:r w:rsidR="00FB71A4" w:rsidRPr="0094699B">
        <w:rPr>
          <w:rFonts w:ascii="Calibri" w:hAnsi="Calibri"/>
          <w:color w:val="auto"/>
          <w:sz w:val="23"/>
          <w:szCs w:val="23"/>
        </w:rPr>
        <w:t xml:space="preserve"> vonatkozó, </w:t>
      </w:r>
      <w:r w:rsidR="009355E8">
        <w:rPr>
          <w:rFonts w:ascii="Calibri" w:hAnsi="Calibri"/>
          <w:color w:val="auto"/>
          <w:sz w:val="23"/>
          <w:szCs w:val="23"/>
        </w:rPr>
        <w:t>egy személyben ellátandó</w:t>
      </w:r>
      <w:r w:rsidRPr="0094699B">
        <w:rPr>
          <w:rFonts w:ascii="Calibri" w:hAnsi="Calibri"/>
          <w:color w:val="auto"/>
          <w:sz w:val="23"/>
          <w:szCs w:val="23"/>
        </w:rPr>
        <w:t xml:space="preserve"> feladatokat. </w:t>
      </w:r>
    </w:p>
    <w:p w14:paraId="60ABAB3F" w14:textId="77777777" w:rsidR="0094699B" w:rsidRDefault="0094699B" w:rsidP="007B70C1">
      <w:pPr>
        <w:pStyle w:val="Default"/>
        <w:jc w:val="center"/>
        <w:rPr>
          <w:rFonts w:ascii="Calibri" w:hAnsi="Calibri"/>
          <w:b/>
          <w:bCs/>
          <w:color w:val="auto"/>
          <w:sz w:val="23"/>
          <w:szCs w:val="23"/>
        </w:rPr>
      </w:pPr>
    </w:p>
    <w:p w14:paraId="34D58BF8" w14:textId="7811EBC0" w:rsidR="0094699B" w:rsidRDefault="00196226" w:rsidP="007B70C1">
      <w:pPr>
        <w:pStyle w:val="Default"/>
        <w:jc w:val="center"/>
        <w:rPr>
          <w:rFonts w:ascii="Calibri" w:hAnsi="Calibri"/>
          <w:b/>
          <w:bCs/>
          <w:color w:val="auto"/>
          <w:sz w:val="23"/>
          <w:szCs w:val="23"/>
        </w:rPr>
      </w:pPr>
      <w:r>
        <w:rPr>
          <w:rFonts w:ascii="Calibri" w:hAnsi="Calibri"/>
          <w:b/>
          <w:bCs/>
          <w:color w:val="auto"/>
          <w:sz w:val="23"/>
          <w:szCs w:val="23"/>
        </w:rPr>
        <w:t>Az MPB</w:t>
      </w:r>
      <w:r w:rsidR="008B72E8">
        <w:rPr>
          <w:rFonts w:ascii="Calibri" w:hAnsi="Calibri"/>
          <w:b/>
          <w:bCs/>
          <w:color w:val="auto"/>
          <w:sz w:val="23"/>
          <w:szCs w:val="23"/>
        </w:rPr>
        <w:t xml:space="preserve"> doppingellenes pro</w:t>
      </w:r>
      <w:r w:rsidR="0094699B">
        <w:rPr>
          <w:rFonts w:ascii="Calibri" w:hAnsi="Calibri"/>
          <w:b/>
          <w:bCs/>
          <w:color w:val="auto"/>
          <w:sz w:val="23"/>
          <w:szCs w:val="23"/>
        </w:rPr>
        <w:t>gramja</w:t>
      </w:r>
    </w:p>
    <w:p w14:paraId="7F677B23" w14:textId="77777777" w:rsidR="005E77B0" w:rsidRPr="0094699B" w:rsidRDefault="005E77B0" w:rsidP="007B70C1">
      <w:pPr>
        <w:pStyle w:val="Default"/>
        <w:jc w:val="center"/>
        <w:rPr>
          <w:rFonts w:ascii="Calibri" w:hAnsi="Calibri"/>
          <w:color w:val="auto"/>
          <w:sz w:val="23"/>
          <w:szCs w:val="23"/>
        </w:rPr>
      </w:pPr>
      <w:r w:rsidRPr="0094699B">
        <w:rPr>
          <w:rFonts w:ascii="Calibri" w:hAnsi="Calibri"/>
          <w:b/>
          <w:bCs/>
          <w:color w:val="auto"/>
          <w:sz w:val="23"/>
          <w:szCs w:val="23"/>
        </w:rPr>
        <w:t>4. §</w:t>
      </w:r>
    </w:p>
    <w:p w14:paraId="3FEBE9F2" w14:textId="2E12FE55" w:rsidR="005E77B0" w:rsidRPr="0094699B" w:rsidRDefault="00E108D1" w:rsidP="005E77B0">
      <w:pPr>
        <w:pStyle w:val="Default"/>
        <w:jc w:val="both"/>
        <w:rPr>
          <w:rFonts w:ascii="Calibri" w:hAnsi="Calibri"/>
          <w:color w:val="auto"/>
          <w:sz w:val="23"/>
          <w:szCs w:val="23"/>
        </w:rPr>
      </w:pPr>
      <w:r w:rsidRPr="0094699B">
        <w:rPr>
          <w:rFonts w:ascii="Calibri" w:hAnsi="Calibri"/>
          <w:color w:val="auto"/>
          <w:sz w:val="23"/>
          <w:szCs w:val="23"/>
        </w:rPr>
        <w:t xml:space="preserve"> </w:t>
      </w:r>
      <w:r w:rsidR="005E77B0" w:rsidRPr="0094699B">
        <w:rPr>
          <w:rFonts w:ascii="Calibri" w:hAnsi="Calibri"/>
          <w:color w:val="auto"/>
          <w:sz w:val="23"/>
          <w:szCs w:val="23"/>
        </w:rPr>
        <w:t xml:space="preserve">(1) </w:t>
      </w:r>
      <w:r w:rsidR="00196226">
        <w:rPr>
          <w:rFonts w:ascii="Calibri" w:hAnsi="Calibri"/>
          <w:color w:val="auto"/>
          <w:sz w:val="23"/>
          <w:szCs w:val="23"/>
        </w:rPr>
        <w:t>AZ MPB</w:t>
      </w:r>
      <w:r w:rsidR="00877D47" w:rsidRPr="0094699B">
        <w:rPr>
          <w:rFonts w:ascii="Calibri" w:hAnsi="Calibri"/>
          <w:color w:val="auto"/>
          <w:sz w:val="23"/>
          <w:szCs w:val="23"/>
        </w:rPr>
        <w:t xml:space="preserve"> </w:t>
      </w:r>
      <w:r w:rsidR="005E77B0" w:rsidRPr="0094699B">
        <w:rPr>
          <w:rFonts w:ascii="Calibri" w:hAnsi="Calibri"/>
          <w:color w:val="auto"/>
          <w:sz w:val="23"/>
          <w:szCs w:val="23"/>
        </w:rPr>
        <w:t xml:space="preserve">doppingellenes programot köteles működtetni, ennek mindenkori szempontrendszerét a körülmények figyelembe vételével – versenyrendszer, költségvetés, válogatottak – szükséges meghatározni. A </w:t>
      </w:r>
      <w:r w:rsidR="00FB71A4" w:rsidRPr="0094699B">
        <w:rPr>
          <w:rFonts w:ascii="Calibri" w:hAnsi="Calibri"/>
          <w:color w:val="auto"/>
          <w:sz w:val="23"/>
          <w:szCs w:val="23"/>
        </w:rPr>
        <w:t>program</w:t>
      </w:r>
      <w:r w:rsidR="005E77B0" w:rsidRPr="0094699B">
        <w:rPr>
          <w:rFonts w:ascii="Calibri" w:hAnsi="Calibri"/>
          <w:color w:val="auto"/>
          <w:sz w:val="23"/>
          <w:szCs w:val="23"/>
        </w:rPr>
        <w:t xml:space="preserve"> az alábbi két</w:t>
      </w:r>
      <w:r w:rsidR="00FB71A4" w:rsidRPr="0094699B">
        <w:rPr>
          <w:rFonts w:ascii="Calibri" w:hAnsi="Calibri"/>
          <w:color w:val="auto"/>
          <w:sz w:val="23"/>
          <w:szCs w:val="23"/>
        </w:rPr>
        <w:t xml:space="preserve"> fő</w:t>
      </w:r>
      <w:r w:rsidR="005E77B0" w:rsidRPr="0094699B">
        <w:rPr>
          <w:rFonts w:ascii="Calibri" w:hAnsi="Calibri"/>
          <w:color w:val="auto"/>
          <w:sz w:val="23"/>
          <w:szCs w:val="23"/>
        </w:rPr>
        <w:t xml:space="preserve"> tevékenységet</w:t>
      </w:r>
      <w:r w:rsidR="00FB71A4" w:rsidRPr="0094699B">
        <w:rPr>
          <w:rFonts w:ascii="Calibri" w:hAnsi="Calibri"/>
          <w:color w:val="auto"/>
          <w:sz w:val="23"/>
          <w:szCs w:val="23"/>
        </w:rPr>
        <w:t xml:space="preserve"> tartalmazza</w:t>
      </w:r>
      <w:r w:rsidR="005E77B0" w:rsidRPr="0094699B">
        <w:rPr>
          <w:rFonts w:ascii="Calibri" w:hAnsi="Calibri"/>
          <w:color w:val="auto"/>
          <w:sz w:val="23"/>
          <w:szCs w:val="23"/>
        </w:rPr>
        <w:t xml:space="preserve">: </w:t>
      </w:r>
    </w:p>
    <w:p w14:paraId="587AC90C" w14:textId="72551A67" w:rsidR="005E77B0" w:rsidRPr="0094699B" w:rsidRDefault="005E77B0" w:rsidP="005E77B0">
      <w:pPr>
        <w:pStyle w:val="Default"/>
        <w:jc w:val="both"/>
        <w:rPr>
          <w:rFonts w:ascii="Calibri" w:hAnsi="Calibri"/>
          <w:color w:val="auto"/>
          <w:sz w:val="23"/>
          <w:szCs w:val="23"/>
        </w:rPr>
      </w:pPr>
      <w:r w:rsidRPr="0094699B">
        <w:rPr>
          <w:rFonts w:ascii="Calibri" w:hAnsi="Calibri"/>
          <w:color w:val="auto"/>
          <w:sz w:val="23"/>
          <w:szCs w:val="23"/>
        </w:rPr>
        <w:t>a) doppingellenőrzés</w:t>
      </w:r>
      <w:r w:rsidR="00FB71A4" w:rsidRPr="0094699B">
        <w:rPr>
          <w:rFonts w:ascii="Calibri" w:hAnsi="Calibri"/>
          <w:color w:val="auto"/>
          <w:sz w:val="23"/>
          <w:szCs w:val="23"/>
        </w:rPr>
        <w:t>:</w:t>
      </w:r>
      <w:r w:rsidRPr="0094699B">
        <w:rPr>
          <w:rFonts w:ascii="Calibri" w:hAnsi="Calibri"/>
          <w:color w:val="auto"/>
          <w:sz w:val="23"/>
          <w:szCs w:val="23"/>
        </w:rPr>
        <w:t xml:space="preserve"> Az </w:t>
      </w:r>
      <w:r w:rsidR="00196226">
        <w:rPr>
          <w:rFonts w:ascii="Calibri" w:hAnsi="Calibri"/>
          <w:color w:val="auto"/>
          <w:sz w:val="23"/>
          <w:szCs w:val="23"/>
        </w:rPr>
        <w:t>MPB szúrópróba szerűen rendelhet</w:t>
      </w:r>
      <w:r w:rsidRPr="0094699B">
        <w:rPr>
          <w:rFonts w:ascii="Calibri" w:hAnsi="Calibri"/>
          <w:color w:val="auto"/>
          <w:sz w:val="23"/>
          <w:szCs w:val="23"/>
        </w:rPr>
        <w:t xml:space="preserve"> ellenőrzést, illetve kijelölhet olyan hazai rendezésű sportrendezvényt, melyen a mintavétel kötelező, </w:t>
      </w:r>
    </w:p>
    <w:p w14:paraId="797FACEB" w14:textId="36CE2DA3" w:rsidR="005E77B0" w:rsidRPr="0094699B" w:rsidRDefault="007B70C1" w:rsidP="005E77B0">
      <w:pPr>
        <w:pStyle w:val="Default"/>
        <w:jc w:val="both"/>
        <w:rPr>
          <w:rFonts w:ascii="Calibri" w:hAnsi="Calibri"/>
          <w:color w:val="auto"/>
          <w:sz w:val="23"/>
          <w:szCs w:val="23"/>
        </w:rPr>
      </w:pPr>
      <w:r w:rsidRPr="0094699B">
        <w:rPr>
          <w:rFonts w:ascii="Calibri" w:hAnsi="Calibri"/>
          <w:color w:val="auto"/>
          <w:sz w:val="23"/>
          <w:szCs w:val="23"/>
        </w:rPr>
        <w:t>b) felvilágosítás:</w:t>
      </w:r>
      <w:r w:rsidR="005E77B0" w:rsidRPr="0094699B">
        <w:rPr>
          <w:rFonts w:ascii="Calibri" w:hAnsi="Calibri"/>
          <w:color w:val="auto"/>
          <w:sz w:val="23"/>
          <w:szCs w:val="23"/>
        </w:rPr>
        <w:t xml:space="preserve"> </w:t>
      </w:r>
      <w:r w:rsidRPr="0094699B">
        <w:rPr>
          <w:rFonts w:ascii="Calibri" w:hAnsi="Calibri"/>
          <w:color w:val="auto"/>
          <w:sz w:val="23"/>
          <w:szCs w:val="23"/>
        </w:rPr>
        <w:t>c</w:t>
      </w:r>
      <w:r w:rsidR="005E77B0" w:rsidRPr="0094699B">
        <w:rPr>
          <w:rFonts w:ascii="Calibri" w:hAnsi="Calibri"/>
          <w:color w:val="auto"/>
          <w:sz w:val="23"/>
          <w:szCs w:val="23"/>
        </w:rPr>
        <w:t xml:space="preserve">élja, hogy a versenyző sportteljesítménye fokozása érdekében doppingot ne használjon, vagy ne alkalmazzon. </w:t>
      </w:r>
      <w:r w:rsidR="00196226">
        <w:rPr>
          <w:rFonts w:ascii="Calibri" w:hAnsi="Calibri"/>
          <w:color w:val="auto"/>
          <w:sz w:val="23"/>
          <w:szCs w:val="23"/>
        </w:rPr>
        <w:t>Az MPB</w:t>
      </w:r>
      <w:r w:rsidRPr="0094699B">
        <w:rPr>
          <w:rFonts w:ascii="Calibri" w:hAnsi="Calibri"/>
          <w:color w:val="auto"/>
          <w:sz w:val="23"/>
          <w:szCs w:val="23"/>
        </w:rPr>
        <w:t xml:space="preserve"> minden válogatott sportolójának évente legalább egy alkalommal </w:t>
      </w:r>
      <w:r w:rsidR="00F427CA" w:rsidRPr="0094699B">
        <w:rPr>
          <w:rFonts w:ascii="Calibri" w:hAnsi="Calibri"/>
          <w:color w:val="auto"/>
          <w:sz w:val="23"/>
          <w:szCs w:val="23"/>
        </w:rPr>
        <w:t>felvilágosít</w:t>
      </w:r>
      <w:r w:rsidR="00196226">
        <w:rPr>
          <w:rFonts w:ascii="Calibri" w:hAnsi="Calibri"/>
          <w:color w:val="auto"/>
          <w:sz w:val="23"/>
          <w:szCs w:val="23"/>
        </w:rPr>
        <w:t>ó előadást szervez</w:t>
      </w:r>
      <w:r w:rsidR="00E36732" w:rsidRPr="0094699B">
        <w:rPr>
          <w:rFonts w:ascii="Calibri" w:hAnsi="Calibri"/>
          <w:color w:val="auto"/>
          <w:sz w:val="23"/>
          <w:szCs w:val="23"/>
        </w:rPr>
        <w:t>, valamint honlapján r</w:t>
      </w:r>
      <w:r w:rsidR="008B72E8">
        <w:rPr>
          <w:rFonts w:ascii="Calibri" w:hAnsi="Calibri"/>
          <w:color w:val="auto"/>
          <w:sz w:val="23"/>
          <w:szCs w:val="23"/>
        </w:rPr>
        <w:t>endszeres tájéko</w:t>
      </w:r>
      <w:r w:rsidR="00196226">
        <w:rPr>
          <w:rFonts w:ascii="Calibri" w:hAnsi="Calibri"/>
          <w:color w:val="auto"/>
          <w:sz w:val="23"/>
          <w:szCs w:val="23"/>
        </w:rPr>
        <w:t>ztatást közöl</w:t>
      </w:r>
      <w:r w:rsidR="008B72E8">
        <w:rPr>
          <w:rFonts w:ascii="Calibri" w:hAnsi="Calibri"/>
          <w:color w:val="auto"/>
          <w:sz w:val="23"/>
          <w:szCs w:val="23"/>
        </w:rPr>
        <w:t xml:space="preserve"> a doppingellenes tevékenységével kapcsolatban.</w:t>
      </w:r>
    </w:p>
    <w:p w14:paraId="3219B23A" w14:textId="51E7CEA3" w:rsidR="00F427CA" w:rsidRPr="0094699B" w:rsidRDefault="00F427CA" w:rsidP="005E77B0">
      <w:pPr>
        <w:pStyle w:val="Default"/>
        <w:jc w:val="both"/>
        <w:rPr>
          <w:rFonts w:ascii="Calibri" w:hAnsi="Calibri"/>
          <w:color w:val="auto"/>
          <w:sz w:val="23"/>
          <w:szCs w:val="23"/>
        </w:rPr>
      </w:pPr>
      <w:r w:rsidRPr="0094699B">
        <w:rPr>
          <w:rFonts w:ascii="Calibri" w:hAnsi="Calibri"/>
          <w:color w:val="auto"/>
          <w:sz w:val="23"/>
          <w:szCs w:val="23"/>
        </w:rPr>
        <w:t>ba) a felvilá</w:t>
      </w:r>
      <w:r w:rsidR="00196226">
        <w:rPr>
          <w:rFonts w:ascii="Calibri" w:hAnsi="Calibri"/>
          <w:color w:val="auto"/>
          <w:sz w:val="23"/>
          <w:szCs w:val="23"/>
        </w:rPr>
        <w:t>gosítás helyszíne lehet az MPB</w:t>
      </w:r>
      <w:r w:rsidRPr="0094699B">
        <w:rPr>
          <w:rFonts w:ascii="Calibri" w:hAnsi="Calibri"/>
          <w:color w:val="auto"/>
          <w:sz w:val="23"/>
          <w:szCs w:val="23"/>
        </w:rPr>
        <w:t xml:space="preserve"> által kijelölt helyszín, illetve a sporttevékenység végzésének helyszíne</w:t>
      </w:r>
      <w:r w:rsidR="007B0371">
        <w:rPr>
          <w:rFonts w:ascii="Calibri" w:hAnsi="Calibri"/>
          <w:color w:val="auto"/>
          <w:sz w:val="23"/>
          <w:szCs w:val="23"/>
        </w:rPr>
        <w:t xml:space="preserve">, illetve a MPB </w:t>
      </w:r>
      <w:r w:rsidR="00196226">
        <w:rPr>
          <w:rFonts w:ascii="Calibri" w:hAnsi="Calibri"/>
          <w:color w:val="auto"/>
          <w:sz w:val="23"/>
          <w:szCs w:val="23"/>
        </w:rPr>
        <w:t>szervezésében illetőleg közreműködésével történő versenyek</w:t>
      </w:r>
      <w:r w:rsidR="006B1E92" w:rsidRPr="0094699B">
        <w:rPr>
          <w:rFonts w:ascii="Calibri" w:hAnsi="Calibri"/>
          <w:color w:val="auto"/>
          <w:sz w:val="23"/>
          <w:szCs w:val="23"/>
        </w:rPr>
        <w:t xml:space="preserve"> helyszíne</w:t>
      </w:r>
      <w:r w:rsidRPr="0094699B">
        <w:rPr>
          <w:rFonts w:ascii="Calibri" w:hAnsi="Calibri"/>
          <w:color w:val="auto"/>
          <w:sz w:val="23"/>
          <w:szCs w:val="23"/>
        </w:rPr>
        <w:t>.</w:t>
      </w:r>
    </w:p>
    <w:p w14:paraId="1ED7227B" w14:textId="115E9E4F" w:rsidR="00F427CA" w:rsidRPr="0094699B" w:rsidRDefault="00F427CA" w:rsidP="005E77B0">
      <w:pPr>
        <w:pStyle w:val="Default"/>
        <w:jc w:val="both"/>
        <w:rPr>
          <w:rFonts w:ascii="Calibri" w:hAnsi="Calibri"/>
          <w:color w:val="auto"/>
          <w:sz w:val="23"/>
          <w:szCs w:val="23"/>
        </w:rPr>
      </w:pPr>
      <w:r w:rsidRPr="0094699B">
        <w:rPr>
          <w:rFonts w:ascii="Calibri" w:hAnsi="Calibri"/>
          <w:color w:val="auto"/>
          <w:sz w:val="23"/>
          <w:szCs w:val="23"/>
        </w:rPr>
        <w:t>bb) a felvilágosí</w:t>
      </w:r>
      <w:r w:rsidR="00196226">
        <w:rPr>
          <w:rFonts w:ascii="Calibri" w:hAnsi="Calibri"/>
          <w:color w:val="auto"/>
          <w:sz w:val="23"/>
          <w:szCs w:val="23"/>
        </w:rPr>
        <w:t>tást az MPB erre felkért</w:t>
      </w:r>
      <w:r w:rsidRPr="0094699B">
        <w:rPr>
          <w:rFonts w:ascii="Calibri" w:hAnsi="Calibri"/>
          <w:color w:val="auto"/>
          <w:sz w:val="23"/>
          <w:szCs w:val="23"/>
        </w:rPr>
        <w:t xml:space="preserve"> személye, vagy a meghívott előadó tarthatja.</w:t>
      </w:r>
    </w:p>
    <w:p w14:paraId="3E528022" w14:textId="772C5F0E" w:rsidR="00F427CA" w:rsidRPr="0094699B" w:rsidRDefault="00E36732" w:rsidP="005E77B0">
      <w:pPr>
        <w:pStyle w:val="Default"/>
        <w:jc w:val="both"/>
        <w:rPr>
          <w:rFonts w:ascii="Calibri" w:hAnsi="Calibri"/>
          <w:color w:val="auto"/>
          <w:sz w:val="23"/>
          <w:szCs w:val="23"/>
        </w:rPr>
      </w:pPr>
      <w:r w:rsidRPr="0094699B">
        <w:rPr>
          <w:rFonts w:ascii="Calibri" w:hAnsi="Calibri"/>
          <w:color w:val="auto"/>
          <w:sz w:val="23"/>
          <w:szCs w:val="23"/>
        </w:rPr>
        <w:t>b</w:t>
      </w:r>
      <w:r w:rsidR="00F427CA" w:rsidRPr="0094699B">
        <w:rPr>
          <w:rFonts w:ascii="Calibri" w:hAnsi="Calibri"/>
          <w:color w:val="auto"/>
          <w:sz w:val="23"/>
          <w:szCs w:val="23"/>
        </w:rPr>
        <w:t>c)</w:t>
      </w:r>
      <w:r w:rsidR="006B1E92" w:rsidRPr="0094699B">
        <w:rPr>
          <w:rFonts w:ascii="Calibri" w:hAnsi="Calibri"/>
          <w:color w:val="auto"/>
          <w:sz w:val="23"/>
          <w:szCs w:val="23"/>
        </w:rPr>
        <w:t xml:space="preserve"> a felvil</w:t>
      </w:r>
      <w:r w:rsidR="007B0371">
        <w:rPr>
          <w:rFonts w:ascii="Calibri" w:hAnsi="Calibri"/>
          <w:color w:val="auto"/>
          <w:sz w:val="23"/>
          <w:szCs w:val="23"/>
        </w:rPr>
        <w:t xml:space="preserve">ágosítást </w:t>
      </w:r>
      <w:r w:rsidR="00196226">
        <w:rPr>
          <w:rFonts w:ascii="Calibri" w:hAnsi="Calibri"/>
          <w:color w:val="auto"/>
          <w:sz w:val="23"/>
          <w:szCs w:val="23"/>
        </w:rPr>
        <w:t xml:space="preserve">sportvilágeseményre történő kiutazás előtt </w:t>
      </w:r>
      <w:r w:rsidR="006B1E92" w:rsidRPr="0094699B">
        <w:rPr>
          <w:rFonts w:ascii="Calibri" w:hAnsi="Calibri"/>
          <w:color w:val="auto"/>
          <w:sz w:val="23"/>
          <w:szCs w:val="23"/>
        </w:rPr>
        <w:t xml:space="preserve"> fél évvel meg kell tartani, melyet a kiutazás előtt 1 hónappal meg kell ismételni.</w:t>
      </w:r>
    </w:p>
    <w:p w14:paraId="7E0A5BB5" w14:textId="08656094" w:rsidR="00E36732" w:rsidRPr="0094699B" w:rsidRDefault="00196226" w:rsidP="005E77B0">
      <w:pPr>
        <w:pStyle w:val="Default"/>
        <w:jc w:val="both"/>
        <w:rPr>
          <w:rFonts w:ascii="Calibri" w:hAnsi="Calibri"/>
          <w:color w:val="auto"/>
          <w:sz w:val="23"/>
          <w:szCs w:val="23"/>
        </w:rPr>
      </w:pPr>
      <w:r>
        <w:rPr>
          <w:rFonts w:ascii="Calibri" w:hAnsi="Calibri"/>
          <w:color w:val="auto"/>
          <w:sz w:val="23"/>
          <w:szCs w:val="23"/>
        </w:rPr>
        <w:t>db) az MPB</w:t>
      </w:r>
      <w:r w:rsidR="00E36732" w:rsidRPr="0094699B">
        <w:rPr>
          <w:rFonts w:ascii="Calibri" w:hAnsi="Calibri"/>
          <w:color w:val="auto"/>
          <w:sz w:val="23"/>
          <w:szCs w:val="23"/>
        </w:rPr>
        <w:t xml:space="preserve"> a honlapján a HUNADO által megküldött hírlevelek közzé teszi, valamint évente legalább 2 alkalommal cikket jelentet meg a doppingellenes küzdelemről.</w:t>
      </w:r>
    </w:p>
    <w:p w14:paraId="6E6D3A45" w14:textId="77777777" w:rsidR="005E77B0" w:rsidRPr="0094699B" w:rsidRDefault="005E77B0" w:rsidP="005E77B0">
      <w:pPr>
        <w:pStyle w:val="Default"/>
        <w:jc w:val="both"/>
        <w:rPr>
          <w:rFonts w:ascii="Calibri" w:hAnsi="Calibri"/>
          <w:color w:val="auto"/>
          <w:sz w:val="23"/>
          <w:szCs w:val="23"/>
        </w:rPr>
      </w:pPr>
      <w:r w:rsidRPr="0094699B">
        <w:rPr>
          <w:rFonts w:ascii="Calibri" w:hAnsi="Calibri"/>
          <w:color w:val="auto"/>
          <w:sz w:val="23"/>
          <w:szCs w:val="23"/>
        </w:rPr>
        <w:t>c) a feladatok</w:t>
      </w:r>
      <w:r w:rsidR="006B1E92" w:rsidRPr="0094699B">
        <w:rPr>
          <w:rFonts w:ascii="Calibri" w:hAnsi="Calibri"/>
          <w:color w:val="auto"/>
          <w:sz w:val="23"/>
          <w:szCs w:val="23"/>
        </w:rPr>
        <w:t>, programok</w:t>
      </w:r>
      <w:r w:rsidRPr="0094699B">
        <w:rPr>
          <w:rFonts w:ascii="Calibri" w:hAnsi="Calibri"/>
          <w:color w:val="auto"/>
          <w:sz w:val="23"/>
          <w:szCs w:val="23"/>
        </w:rPr>
        <w:t xml:space="preserve"> ellátásához szükséges költségeket a mindenkori éves költségvetés terhére kell </w:t>
      </w:r>
      <w:r w:rsidR="00FB71A4" w:rsidRPr="0094699B">
        <w:rPr>
          <w:rFonts w:ascii="Calibri" w:hAnsi="Calibri"/>
          <w:color w:val="auto"/>
          <w:sz w:val="23"/>
          <w:szCs w:val="23"/>
        </w:rPr>
        <w:t>meghatározni</w:t>
      </w:r>
      <w:r w:rsidRPr="0094699B">
        <w:rPr>
          <w:rFonts w:ascii="Calibri" w:hAnsi="Calibri"/>
          <w:color w:val="auto"/>
          <w:sz w:val="23"/>
          <w:szCs w:val="23"/>
        </w:rPr>
        <w:t xml:space="preserve">. </w:t>
      </w:r>
    </w:p>
    <w:p w14:paraId="6F614B4B" w14:textId="77777777" w:rsidR="005E77B0" w:rsidRPr="0094699B" w:rsidRDefault="005E77B0" w:rsidP="005E77B0">
      <w:pPr>
        <w:pStyle w:val="Default"/>
        <w:jc w:val="both"/>
        <w:rPr>
          <w:rFonts w:ascii="Calibri" w:hAnsi="Calibri"/>
          <w:color w:val="auto"/>
          <w:sz w:val="23"/>
          <w:szCs w:val="23"/>
        </w:rPr>
      </w:pPr>
    </w:p>
    <w:p w14:paraId="0292818C" w14:textId="17FCE377" w:rsidR="00E108D1" w:rsidRPr="0094699B" w:rsidRDefault="0012265E" w:rsidP="007B70C1">
      <w:pPr>
        <w:pStyle w:val="Default"/>
        <w:jc w:val="center"/>
        <w:rPr>
          <w:rFonts w:ascii="Calibri" w:hAnsi="Calibri"/>
          <w:b/>
          <w:bCs/>
          <w:color w:val="auto"/>
          <w:sz w:val="23"/>
          <w:szCs w:val="23"/>
        </w:rPr>
      </w:pPr>
      <w:r>
        <w:rPr>
          <w:rFonts w:ascii="Calibri" w:hAnsi="Calibri"/>
          <w:b/>
          <w:bCs/>
          <w:color w:val="auto"/>
          <w:sz w:val="23"/>
          <w:szCs w:val="23"/>
        </w:rPr>
        <w:t>A D</w:t>
      </w:r>
      <w:r w:rsidR="00E108D1" w:rsidRPr="0094699B">
        <w:rPr>
          <w:rFonts w:ascii="Calibri" w:hAnsi="Calibri"/>
          <w:b/>
          <w:bCs/>
          <w:color w:val="auto"/>
          <w:sz w:val="23"/>
          <w:szCs w:val="23"/>
        </w:rPr>
        <w:t>oppingbizottság delegáltja</w:t>
      </w:r>
    </w:p>
    <w:p w14:paraId="498090BB" w14:textId="77777777" w:rsidR="005E77B0" w:rsidRPr="0094699B" w:rsidRDefault="005E77B0" w:rsidP="007B70C1">
      <w:pPr>
        <w:pStyle w:val="Default"/>
        <w:jc w:val="center"/>
        <w:rPr>
          <w:rFonts w:ascii="Calibri" w:hAnsi="Calibri"/>
          <w:color w:val="auto"/>
          <w:sz w:val="23"/>
          <w:szCs w:val="23"/>
        </w:rPr>
      </w:pPr>
      <w:r w:rsidRPr="0094699B">
        <w:rPr>
          <w:rFonts w:ascii="Calibri" w:hAnsi="Calibri"/>
          <w:b/>
          <w:bCs/>
          <w:color w:val="auto"/>
          <w:sz w:val="23"/>
          <w:szCs w:val="23"/>
        </w:rPr>
        <w:t>5. §</w:t>
      </w:r>
    </w:p>
    <w:p w14:paraId="643D2A9A" w14:textId="77777777" w:rsidR="005E77B0" w:rsidRPr="0094699B" w:rsidRDefault="005E77B0" w:rsidP="007B70C1">
      <w:pPr>
        <w:pStyle w:val="Default"/>
        <w:jc w:val="center"/>
        <w:rPr>
          <w:rFonts w:ascii="Calibri" w:hAnsi="Calibri"/>
          <w:color w:val="auto"/>
          <w:sz w:val="23"/>
          <w:szCs w:val="23"/>
        </w:rPr>
      </w:pPr>
    </w:p>
    <w:p w14:paraId="19985088" w14:textId="77777777" w:rsidR="005E77B0" w:rsidRPr="0094699B" w:rsidRDefault="00E108D1" w:rsidP="005E77B0">
      <w:pPr>
        <w:pStyle w:val="Default"/>
        <w:spacing w:after="27"/>
        <w:jc w:val="both"/>
        <w:rPr>
          <w:rFonts w:ascii="Calibri" w:hAnsi="Calibri"/>
          <w:color w:val="auto"/>
          <w:sz w:val="23"/>
          <w:szCs w:val="23"/>
        </w:rPr>
      </w:pPr>
      <w:r w:rsidRPr="0094699B">
        <w:rPr>
          <w:rFonts w:ascii="Calibri" w:hAnsi="Calibri"/>
          <w:color w:val="auto"/>
          <w:sz w:val="23"/>
          <w:szCs w:val="23"/>
        </w:rPr>
        <w:t xml:space="preserve"> </w:t>
      </w:r>
      <w:r w:rsidR="005E77B0" w:rsidRPr="0094699B">
        <w:rPr>
          <w:rFonts w:ascii="Calibri" w:hAnsi="Calibri"/>
          <w:color w:val="auto"/>
          <w:sz w:val="23"/>
          <w:szCs w:val="23"/>
        </w:rPr>
        <w:t xml:space="preserve">(1) A doppingbizottság </w:t>
      </w:r>
      <w:r w:rsidR="00FB71A4" w:rsidRPr="0094699B">
        <w:rPr>
          <w:rFonts w:ascii="Calibri" w:hAnsi="Calibri"/>
          <w:color w:val="auto"/>
          <w:sz w:val="23"/>
          <w:szCs w:val="23"/>
        </w:rPr>
        <w:t xml:space="preserve">a Korm. </w:t>
      </w:r>
      <w:r w:rsidR="00E36732" w:rsidRPr="0094699B">
        <w:rPr>
          <w:rFonts w:ascii="Calibri" w:hAnsi="Calibri"/>
          <w:color w:val="auto"/>
          <w:sz w:val="23"/>
          <w:szCs w:val="23"/>
        </w:rPr>
        <w:t>rendeletben</w:t>
      </w:r>
      <w:r w:rsidR="005E77B0" w:rsidRPr="0094699B">
        <w:rPr>
          <w:rFonts w:ascii="Calibri" w:hAnsi="Calibri"/>
          <w:color w:val="auto"/>
          <w:sz w:val="23"/>
          <w:szCs w:val="23"/>
        </w:rPr>
        <w:t xml:space="preserve">, más jogszabályokban és a vonatkozó nemzetközi követelményekben foglaltak szerint felelős az első fokú doppingeljárások lefolytatásáért. </w:t>
      </w:r>
    </w:p>
    <w:p w14:paraId="03562B2E" w14:textId="77777777" w:rsidR="005E77B0" w:rsidRPr="0094699B" w:rsidRDefault="005E77B0" w:rsidP="005E77B0">
      <w:pPr>
        <w:pStyle w:val="Default"/>
        <w:spacing w:after="27"/>
        <w:jc w:val="both"/>
        <w:rPr>
          <w:rFonts w:ascii="Calibri" w:hAnsi="Calibri"/>
          <w:color w:val="auto"/>
          <w:sz w:val="23"/>
          <w:szCs w:val="23"/>
        </w:rPr>
      </w:pPr>
      <w:r w:rsidRPr="0094699B">
        <w:rPr>
          <w:rFonts w:ascii="Calibri" w:hAnsi="Calibri"/>
          <w:color w:val="auto"/>
          <w:sz w:val="23"/>
          <w:szCs w:val="23"/>
        </w:rPr>
        <w:t xml:space="preserve">(2) A doppingbizottság a HUNADO szervezeti keretei között működik. A doppingbizottság működésével, a doppingeljárások előkészítésével kapcsolatos ügyviteli, titkársági feladatok ellátását és az ezzel összefüggő költségeket a HUNADO biztosítja. </w:t>
      </w:r>
    </w:p>
    <w:p w14:paraId="1BC338EA" w14:textId="0C916593" w:rsidR="005E77B0" w:rsidRPr="0094699B" w:rsidRDefault="005E77B0" w:rsidP="005E77B0">
      <w:pPr>
        <w:pStyle w:val="Default"/>
        <w:spacing w:after="27"/>
        <w:jc w:val="both"/>
        <w:rPr>
          <w:rFonts w:ascii="Calibri" w:hAnsi="Calibri"/>
          <w:color w:val="auto"/>
          <w:sz w:val="23"/>
          <w:szCs w:val="23"/>
        </w:rPr>
      </w:pPr>
      <w:r w:rsidRPr="0094699B">
        <w:rPr>
          <w:rFonts w:ascii="Calibri" w:hAnsi="Calibri"/>
          <w:color w:val="auto"/>
          <w:sz w:val="23"/>
          <w:szCs w:val="23"/>
        </w:rPr>
        <w:t xml:space="preserve">(3) A doppingbizottság három tagból áll. Állandó tagja a HUNADO erre a feladatra kijelölt munkatársa, továbbá a MOB által jelölt személy, eseti tagja </w:t>
      </w:r>
      <w:r w:rsidR="00196226">
        <w:rPr>
          <w:rFonts w:ascii="Calibri" w:hAnsi="Calibri"/>
          <w:color w:val="auto"/>
          <w:sz w:val="23"/>
          <w:szCs w:val="23"/>
        </w:rPr>
        <w:t>az MPB</w:t>
      </w:r>
      <w:r w:rsidR="00E36732" w:rsidRPr="0094699B">
        <w:rPr>
          <w:rFonts w:ascii="Calibri" w:hAnsi="Calibri"/>
          <w:color w:val="auto"/>
          <w:sz w:val="23"/>
          <w:szCs w:val="23"/>
        </w:rPr>
        <w:t xml:space="preserve"> delegáltja.</w:t>
      </w:r>
    </w:p>
    <w:p w14:paraId="2B6B1B23" w14:textId="77777777" w:rsidR="005E77B0" w:rsidRPr="0094699B" w:rsidRDefault="005E77B0" w:rsidP="005E77B0">
      <w:pPr>
        <w:pStyle w:val="Default"/>
        <w:jc w:val="both"/>
        <w:rPr>
          <w:rFonts w:ascii="Calibri" w:hAnsi="Calibri"/>
          <w:color w:val="auto"/>
          <w:sz w:val="23"/>
          <w:szCs w:val="23"/>
        </w:rPr>
      </w:pPr>
      <w:r w:rsidRPr="0094699B">
        <w:rPr>
          <w:rFonts w:ascii="Calibri" w:hAnsi="Calibri"/>
          <w:color w:val="auto"/>
          <w:sz w:val="23"/>
          <w:szCs w:val="23"/>
        </w:rPr>
        <w:t xml:space="preserve">(5) A doppingbizottságban elnökként és tagként nem vehet részt az, </w:t>
      </w:r>
    </w:p>
    <w:p w14:paraId="46FCD50C" w14:textId="77777777" w:rsidR="005E77B0" w:rsidRPr="0094699B" w:rsidRDefault="005E77B0" w:rsidP="005E77B0">
      <w:pPr>
        <w:pStyle w:val="Default"/>
        <w:jc w:val="both"/>
        <w:rPr>
          <w:rFonts w:ascii="Calibri" w:hAnsi="Calibri"/>
          <w:color w:val="auto"/>
          <w:sz w:val="23"/>
          <w:szCs w:val="23"/>
        </w:rPr>
      </w:pPr>
      <w:r w:rsidRPr="0094699B">
        <w:rPr>
          <w:rFonts w:ascii="Calibri" w:hAnsi="Calibri"/>
          <w:color w:val="auto"/>
          <w:sz w:val="23"/>
          <w:szCs w:val="23"/>
        </w:rPr>
        <w:t xml:space="preserve">a) aki doppingvétséget követett el, </w:t>
      </w:r>
    </w:p>
    <w:p w14:paraId="6C860433" w14:textId="77777777" w:rsidR="005E77B0" w:rsidRPr="0094699B" w:rsidRDefault="005E77B0" w:rsidP="005E77B0">
      <w:pPr>
        <w:pStyle w:val="Default"/>
        <w:jc w:val="both"/>
        <w:rPr>
          <w:rFonts w:ascii="Calibri" w:hAnsi="Calibri"/>
          <w:color w:val="auto"/>
          <w:sz w:val="23"/>
          <w:szCs w:val="23"/>
        </w:rPr>
      </w:pPr>
      <w:r w:rsidRPr="0094699B">
        <w:rPr>
          <w:rFonts w:ascii="Calibri" w:hAnsi="Calibri"/>
          <w:color w:val="auto"/>
          <w:sz w:val="23"/>
          <w:szCs w:val="23"/>
        </w:rPr>
        <w:t xml:space="preserve">b) aki a doppingellenőrzés bármely korábbi szakaszában részt vett, </w:t>
      </w:r>
    </w:p>
    <w:p w14:paraId="6C5C065F" w14:textId="77777777" w:rsidR="005E77B0" w:rsidRPr="0094699B" w:rsidRDefault="005E77B0" w:rsidP="005E77B0">
      <w:pPr>
        <w:pStyle w:val="Default"/>
        <w:jc w:val="both"/>
        <w:rPr>
          <w:rFonts w:ascii="Calibri" w:hAnsi="Calibri"/>
          <w:color w:val="auto"/>
          <w:sz w:val="23"/>
          <w:szCs w:val="23"/>
        </w:rPr>
      </w:pPr>
      <w:r w:rsidRPr="0094699B">
        <w:rPr>
          <w:rFonts w:ascii="Calibri" w:hAnsi="Calibri"/>
          <w:color w:val="auto"/>
          <w:sz w:val="23"/>
          <w:szCs w:val="23"/>
        </w:rPr>
        <w:t xml:space="preserve">c) akitől az ügy elfogulatlan, pártatlan megítélése egyébként nem várható el. </w:t>
      </w:r>
    </w:p>
    <w:p w14:paraId="216D4F71" w14:textId="7B364992" w:rsidR="006B1E92" w:rsidRPr="0094699B" w:rsidRDefault="005E77B0" w:rsidP="005E77B0">
      <w:pPr>
        <w:pStyle w:val="Default"/>
        <w:jc w:val="both"/>
        <w:rPr>
          <w:rFonts w:ascii="Calibri" w:hAnsi="Calibri"/>
          <w:color w:val="auto"/>
          <w:sz w:val="23"/>
          <w:szCs w:val="23"/>
        </w:rPr>
      </w:pPr>
      <w:r w:rsidRPr="0094699B">
        <w:rPr>
          <w:rFonts w:ascii="Calibri" w:hAnsi="Calibri"/>
          <w:color w:val="auto"/>
          <w:sz w:val="23"/>
          <w:szCs w:val="23"/>
        </w:rPr>
        <w:t xml:space="preserve">(6) </w:t>
      </w:r>
      <w:r w:rsidR="00050D20">
        <w:rPr>
          <w:rFonts w:ascii="Calibri" w:hAnsi="Calibri"/>
          <w:color w:val="auto"/>
          <w:sz w:val="23"/>
          <w:szCs w:val="23"/>
        </w:rPr>
        <w:t>AZ MPB</w:t>
      </w:r>
      <w:r w:rsidR="00877D47" w:rsidRPr="0094699B">
        <w:rPr>
          <w:rFonts w:ascii="Calibri" w:hAnsi="Calibri"/>
          <w:color w:val="auto"/>
          <w:sz w:val="23"/>
          <w:szCs w:val="23"/>
        </w:rPr>
        <w:t xml:space="preserve"> </w:t>
      </w:r>
      <w:r w:rsidRPr="0094699B">
        <w:rPr>
          <w:rFonts w:ascii="Calibri" w:hAnsi="Calibri"/>
          <w:color w:val="auto"/>
          <w:sz w:val="23"/>
          <w:szCs w:val="23"/>
        </w:rPr>
        <w:t>által delegált főnek – bizottsági elnöknek – rendelkezésre kell állni a HUNADO által meghatározott időpontban, valamint elő kell segítenie a mielőbbi tárgyalást és köteles együttműködni az előkészítés során az érintettekkel.</w:t>
      </w:r>
    </w:p>
    <w:p w14:paraId="798D6F4C" w14:textId="0E8BAC91" w:rsidR="006B1E92" w:rsidRPr="0094699B" w:rsidRDefault="006B1E92" w:rsidP="005E77B0">
      <w:pPr>
        <w:pStyle w:val="Default"/>
        <w:jc w:val="both"/>
        <w:rPr>
          <w:rFonts w:ascii="Calibri" w:hAnsi="Calibri"/>
          <w:color w:val="auto"/>
          <w:sz w:val="23"/>
          <w:szCs w:val="23"/>
        </w:rPr>
      </w:pPr>
      <w:r w:rsidRPr="0094699B">
        <w:rPr>
          <w:rFonts w:ascii="Calibri" w:hAnsi="Calibri"/>
          <w:color w:val="auto"/>
          <w:sz w:val="23"/>
          <w:szCs w:val="23"/>
        </w:rPr>
        <w:t xml:space="preserve">(7) A Szabályzat 5. § (1)-(6) bekezdéseiben foglaltakra az </w:t>
      </w:r>
      <w:r w:rsidR="00050D20">
        <w:rPr>
          <w:rFonts w:ascii="Calibri" w:hAnsi="Calibri"/>
          <w:color w:val="auto"/>
          <w:sz w:val="23"/>
          <w:szCs w:val="23"/>
        </w:rPr>
        <w:t>MPB</w:t>
      </w:r>
      <w:r w:rsidR="005E77B0" w:rsidRPr="0094699B">
        <w:rPr>
          <w:rFonts w:ascii="Calibri" w:hAnsi="Calibri"/>
          <w:color w:val="auto"/>
          <w:sz w:val="23"/>
          <w:szCs w:val="23"/>
        </w:rPr>
        <w:t xml:space="preserve"> elnöksége</w:t>
      </w:r>
      <w:r w:rsidRPr="0094699B">
        <w:rPr>
          <w:rFonts w:ascii="Calibri" w:hAnsi="Calibri"/>
          <w:color w:val="auto"/>
          <w:sz w:val="23"/>
          <w:szCs w:val="23"/>
        </w:rPr>
        <w:t xml:space="preserve"> minden év 1. rendes elnökségi ülésén köteles dönteni bizottságba történő delegálásról.</w:t>
      </w:r>
    </w:p>
    <w:p w14:paraId="41F3C13A" w14:textId="6FD6A0B0" w:rsidR="006B1E92" w:rsidRPr="0094699B" w:rsidRDefault="006B1E92" w:rsidP="005E77B0">
      <w:pPr>
        <w:pStyle w:val="Default"/>
        <w:jc w:val="both"/>
        <w:rPr>
          <w:rFonts w:ascii="Calibri" w:hAnsi="Calibri"/>
          <w:color w:val="auto"/>
          <w:sz w:val="23"/>
          <w:szCs w:val="23"/>
        </w:rPr>
      </w:pPr>
      <w:r w:rsidRPr="0094699B">
        <w:rPr>
          <w:rFonts w:ascii="Calibri" w:hAnsi="Calibri"/>
          <w:color w:val="auto"/>
          <w:sz w:val="23"/>
          <w:szCs w:val="23"/>
        </w:rPr>
        <w:t xml:space="preserve">a) a </w:t>
      </w:r>
      <w:r w:rsidR="008B72E8" w:rsidRPr="0094699B">
        <w:rPr>
          <w:rFonts w:ascii="Calibri" w:hAnsi="Calibri"/>
          <w:color w:val="auto"/>
          <w:sz w:val="23"/>
          <w:szCs w:val="23"/>
        </w:rPr>
        <w:t>delegálás</w:t>
      </w:r>
      <w:r w:rsidRPr="0094699B">
        <w:rPr>
          <w:rFonts w:ascii="Calibri" w:hAnsi="Calibri"/>
          <w:color w:val="auto"/>
          <w:sz w:val="23"/>
          <w:szCs w:val="23"/>
        </w:rPr>
        <w:t xml:space="preserve"> a következő év els</w:t>
      </w:r>
      <w:r w:rsidR="00050D20">
        <w:rPr>
          <w:rFonts w:ascii="Calibri" w:hAnsi="Calibri"/>
          <w:color w:val="auto"/>
          <w:sz w:val="23"/>
          <w:szCs w:val="23"/>
        </w:rPr>
        <w:t>ő rendes MPB</w:t>
      </w:r>
      <w:r w:rsidRPr="0094699B">
        <w:rPr>
          <w:rFonts w:ascii="Calibri" w:hAnsi="Calibri"/>
          <w:color w:val="auto"/>
          <w:sz w:val="23"/>
          <w:szCs w:val="23"/>
        </w:rPr>
        <w:t xml:space="preserve"> elnökségi üléséig érvényes a folyamatban lévő doppingeljárások figyelembe vételével.</w:t>
      </w:r>
    </w:p>
    <w:p w14:paraId="3F48A969" w14:textId="77777777" w:rsidR="006B1E92" w:rsidRPr="0094699B" w:rsidRDefault="006B1E92" w:rsidP="005E77B0">
      <w:pPr>
        <w:pStyle w:val="Default"/>
        <w:jc w:val="both"/>
        <w:rPr>
          <w:rFonts w:ascii="Calibri" w:hAnsi="Calibri"/>
          <w:color w:val="auto"/>
          <w:sz w:val="23"/>
          <w:szCs w:val="23"/>
        </w:rPr>
      </w:pPr>
      <w:r w:rsidRPr="0094699B">
        <w:rPr>
          <w:rFonts w:ascii="Calibri" w:hAnsi="Calibri"/>
          <w:color w:val="auto"/>
          <w:sz w:val="23"/>
          <w:szCs w:val="23"/>
        </w:rPr>
        <w:t>b) új delegálta</w:t>
      </w:r>
      <w:r w:rsidR="00E36732" w:rsidRPr="0094699B">
        <w:rPr>
          <w:rFonts w:ascii="Calibri" w:hAnsi="Calibri"/>
          <w:color w:val="auto"/>
          <w:sz w:val="23"/>
          <w:szCs w:val="23"/>
        </w:rPr>
        <w:t>t</w:t>
      </w:r>
      <w:r w:rsidR="008B72E8">
        <w:rPr>
          <w:rFonts w:ascii="Calibri" w:hAnsi="Calibri"/>
          <w:color w:val="auto"/>
          <w:sz w:val="23"/>
          <w:szCs w:val="23"/>
        </w:rPr>
        <w:t xml:space="preserve"> </w:t>
      </w:r>
      <w:r w:rsidRPr="0094699B">
        <w:rPr>
          <w:rFonts w:ascii="Calibri" w:hAnsi="Calibri"/>
          <w:color w:val="auto"/>
          <w:sz w:val="23"/>
          <w:szCs w:val="23"/>
        </w:rPr>
        <w:t>kell kijelölni, ha a delegált</w:t>
      </w:r>
      <w:r w:rsidR="00E36732" w:rsidRPr="0094699B">
        <w:rPr>
          <w:rFonts w:ascii="Calibri" w:hAnsi="Calibri"/>
          <w:color w:val="auto"/>
          <w:sz w:val="23"/>
          <w:szCs w:val="23"/>
        </w:rPr>
        <w:t>:</w:t>
      </w:r>
    </w:p>
    <w:p w14:paraId="6197E4BA" w14:textId="77777777" w:rsidR="006B1E92" w:rsidRPr="0094699B" w:rsidRDefault="006B1E92" w:rsidP="005E77B0">
      <w:pPr>
        <w:pStyle w:val="Default"/>
        <w:jc w:val="both"/>
        <w:rPr>
          <w:rFonts w:ascii="Calibri" w:hAnsi="Calibri"/>
          <w:color w:val="auto"/>
          <w:sz w:val="23"/>
          <w:szCs w:val="23"/>
        </w:rPr>
      </w:pPr>
      <w:r w:rsidRPr="0094699B">
        <w:rPr>
          <w:rFonts w:ascii="Calibri" w:hAnsi="Calibri"/>
          <w:color w:val="auto"/>
          <w:sz w:val="23"/>
          <w:szCs w:val="23"/>
        </w:rPr>
        <w:t>ba) lemond</w:t>
      </w:r>
    </w:p>
    <w:p w14:paraId="1B2EADA2" w14:textId="77777777" w:rsidR="006B1E92" w:rsidRPr="0094699B" w:rsidRDefault="006B1E92" w:rsidP="005E77B0">
      <w:pPr>
        <w:pStyle w:val="Default"/>
        <w:jc w:val="both"/>
        <w:rPr>
          <w:rFonts w:ascii="Calibri" w:hAnsi="Calibri"/>
          <w:color w:val="auto"/>
          <w:sz w:val="23"/>
          <w:szCs w:val="23"/>
        </w:rPr>
      </w:pPr>
      <w:r w:rsidRPr="0094699B">
        <w:rPr>
          <w:rFonts w:ascii="Calibri" w:hAnsi="Calibri"/>
          <w:color w:val="auto"/>
          <w:sz w:val="23"/>
          <w:szCs w:val="23"/>
        </w:rPr>
        <w:t>bb) felmerül</w:t>
      </w:r>
      <w:r w:rsidR="00E36732" w:rsidRPr="0094699B">
        <w:rPr>
          <w:rFonts w:ascii="Calibri" w:hAnsi="Calibri"/>
          <w:color w:val="auto"/>
          <w:sz w:val="23"/>
          <w:szCs w:val="23"/>
        </w:rPr>
        <w:t>nek ve</w:t>
      </w:r>
      <w:r w:rsidRPr="0094699B">
        <w:rPr>
          <w:rFonts w:ascii="Calibri" w:hAnsi="Calibri"/>
          <w:color w:val="auto"/>
          <w:sz w:val="23"/>
          <w:szCs w:val="23"/>
        </w:rPr>
        <w:t>le szemben a (5) bekezdésben felsorolt kitételek,</w:t>
      </w:r>
    </w:p>
    <w:p w14:paraId="68C7CF34" w14:textId="77777777" w:rsidR="006B1E92" w:rsidRPr="0094699B" w:rsidRDefault="006B1E92" w:rsidP="005E77B0">
      <w:pPr>
        <w:pStyle w:val="Default"/>
        <w:jc w:val="both"/>
        <w:rPr>
          <w:rFonts w:ascii="Calibri" w:hAnsi="Calibri"/>
          <w:color w:val="auto"/>
          <w:sz w:val="23"/>
          <w:szCs w:val="23"/>
        </w:rPr>
      </w:pPr>
      <w:r w:rsidRPr="0094699B">
        <w:rPr>
          <w:rFonts w:ascii="Calibri" w:hAnsi="Calibri"/>
          <w:color w:val="auto"/>
          <w:sz w:val="23"/>
          <w:szCs w:val="23"/>
        </w:rPr>
        <w:t>bc) elhalálozik.</w:t>
      </w:r>
    </w:p>
    <w:p w14:paraId="5464F64D" w14:textId="77777777" w:rsidR="006B1E92" w:rsidRPr="0094699B" w:rsidRDefault="006B1E92" w:rsidP="005E77B0">
      <w:pPr>
        <w:pStyle w:val="Default"/>
        <w:jc w:val="both"/>
        <w:rPr>
          <w:rFonts w:ascii="Calibri" w:hAnsi="Calibri"/>
          <w:color w:val="auto"/>
          <w:sz w:val="23"/>
          <w:szCs w:val="23"/>
        </w:rPr>
      </w:pPr>
    </w:p>
    <w:p w14:paraId="4049BDD7" w14:textId="77777777" w:rsidR="005E77B0" w:rsidRPr="0094699B" w:rsidRDefault="005E77B0" w:rsidP="005E77B0">
      <w:pPr>
        <w:pStyle w:val="Default"/>
        <w:jc w:val="both"/>
        <w:rPr>
          <w:rFonts w:ascii="Calibri" w:hAnsi="Calibri"/>
          <w:color w:val="auto"/>
          <w:sz w:val="23"/>
          <w:szCs w:val="23"/>
        </w:rPr>
      </w:pPr>
    </w:p>
    <w:p w14:paraId="6804C116" w14:textId="77777777" w:rsidR="00E108D1" w:rsidRPr="0094699B" w:rsidRDefault="00E108D1" w:rsidP="00E108D1">
      <w:pPr>
        <w:pStyle w:val="Default"/>
        <w:jc w:val="center"/>
        <w:rPr>
          <w:rFonts w:ascii="Calibri" w:hAnsi="Calibri"/>
          <w:color w:val="auto"/>
          <w:sz w:val="23"/>
          <w:szCs w:val="23"/>
        </w:rPr>
      </w:pPr>
      <w:r w:rsidRPr="0094699B">
        <w:rPr>
          <w:rFonts w:ascii="Calibri" w:hAnsi="Calibri"/>
          <w:b/>
          <w:bCs/>
          <w:color w:val="auto"/>
          <w:sz w:val="23"/>
          <w:szCs w:val="23"/>
        </w:rPr>
        <w:t>A doppingvétség</w:t>
      </w:r>
    </w:p>
    <w:p w14:paraId="19705CFC" w14:textId="77777777" w:rsidR="005E77B0" w:rsidRPr="0094699B" w:rsidRDefault="00E36732" w:rsidP="007B70C1">
      <w:pPr>
        <w:pStyle w:val="Default"/>
        <w:jc w:val="center"/>
        <w:rPr>
          <w:rFonts w:ascii="Calibri" w:hAnsi="Calibri"/>
          <w:color w:val="auto"/>
          <w:sz w:val="23"/>
          <w:szCs w:val="23"/>
        </w:rPr>
      </w:pPr>
      <w:r w:rsidRPr="0094699B">
        <w:rPr>
          <w:rFonts w:ascii="Calibri" w:hAnsi="Calibri"/>
          <w:b/>
          <w:bCs/>
          <w:color w:val="auto"/>
          <w:sz w:val="23"/>
          <w:szCs w:val="23"/>
        </w:rPr>
        <w:t>6</w:t>
      </w:r>
      <w:r w:rsidR="005E77B0" w:rsidRPr="0094699B">
        <w:rPr>
          <w:rFonts w:ascii="Calibri" w:hAnsi="Calibri"/>
          <w:b/>
          <w:bCs/>
          <w:color w:val="auto"/>
          <w:sz w:val="23"/>
          <w:szCs w:val="23"/>
        </w:rPr>
        <w:t>. §</w:t>
      </w:r>
    </w:p>
    <w:p w14:paraId="06ABE9EB" w14:textId="77777777" w:rsidR="005E77B0" w:rsidRPr="0094699B" w:rsidRDefault="005E77B0" w:rsidP="007B70C1">
      <w:pPr>
        <w:pStyle w:val="Default"/>
        <w:jc w:val="center"/>
        <w:rPr>
          <w:rFonts w:ascii="Calibri" w:hAnsi="Calibri"/>
          <w:color w:val="auto"/>
          <w:sz w:val="23"/>
          <w:szCs w:val="23"/>
        </w:rPr>
      </w:pPr>
    </w:p>
    <w:p w14:paraId="0C39A2F5" w14:textId="77777777" w:rsidR="007B70C1" w:rsidRPr="0094699B" w:rsidRDefault="00E108D1" w:rsidP="007B70C1">
      <w:pPr>
        <w:pStyle w:val="Default"/>
        <w:jc w:val="both"/>
        <w:rPr>
          <w:rFonts w:ascii="Calibri" w:hAnsi="Calibri"/>
          <w:color w:val="auto"/>
          <w:sz w:val="23"/>
          <w:szCs w:val="23"/>
        </w:rPr>
      </w:pPr>
      <w:r w:rsidRPr="0094699B">
        <w:rPr>
          <w:rFonts w:ascii="Calibri" w:hAnsi="Calibri"/>
          <w:color w:val="auto"/>
          <w:sz w:val="23"/>
          <w:szCs w:val="23"/>
        </w:rPr>
        <w:t xml:space="preserve"> </w:t>
      </w:r>
      <w:r w:rsidR="007B70C1" w:rsidRPr="0094699B">
        <w:rPr>
          <w:rFonts w:ascii="Calibri" w:hAnsi="Calibri"/>
          <w:color w:val="auto"/>
          <w:sz w:val="23"/>
          <w:szCs w:val="23"/>
        </w:rPr>
        <w:t>(1) Az 1. §-ban meghatározott személyek tudomásul</w:t>
      </w:r>
      <w:r w:rsidR="008B72E8">
        <w:rPr>
          <w:rFonts w:ascii="Calibri" w:hAnsi="Calibri"/>
          <w:color w:val="auto"/>
          <w:sz w:val="23"/>
          <w:szCs w:val="23"/>
        </w:rPr>
        <w:t xml:space="preserve"> veszik a Korm. rendelet 12.§-ában </w:t>
      </w:r>
      <w:r w:rsidR="007B70C1" w:rsidRPr="0094699B">
        <w:rPr>
          <w:rFonts w:ascii="Calibri" w:hAnsi="Calibri"/>
          <w:color w:val="auto"/>
          <w:sz w:val="23"/>
          <w:szCs w:val="23"/>
        </w:rPr>
        <w:t>meghatározott doppingvétségeket és megtesznek mindent annak érdekében, hogy azokat elkerüljék.</w:t>
      </w:r>
    </w:p>
    <w:p w14:paraId="1A2D4887" w14:textId="7FBB3EB6" w:rsidR="007B70C1" w:rsidRPr="0094699B" w:rsidRDefault="007B70C1" w:rsidP="007B70C1">
      <w:pPr>
        <w:pStyle w:val="Default"/>
        <w:jc w:val="both"/>
        <w:rPr>
          <w:rFonts w:ascii="Calibri" w:hAnsi="Calibri"/>
          <w:color w:val="auto"/>
          <w:sz w:val="23"/>
          <w:szCs w:val="23"/>
        </w:rPr>
      </w:pPr>
      <w:r w:rsidRPr="0094699B">
        <w:rPr>
          <w:rFonts w:ascii="Calibri" w:hAnsi="Calibri"/>
          <w:color w:val="auto"/>
          <w:sz w:val="23"/>
          <w:szCs w:val="23"/>
        </w:rPr>
        <w:t>(2)A doppingvétség megelőzése érdekében a sportoló évente akár többszö</w:t>
      </w:r>
      <w:r w:rsidR="00050D20">
        <w:rPr>
          <w:rFonts w:ascii="Calibri" w:hAnsi="Calibri"/>
          <w:color w:val="auto"/>
          <w:sz w:val="23"/>
          <w:szCs w:val="23"/>
        </w:rPr>
        <w:t xml:space="preserve">r is köteles részt venni az illetékes szakág vezetővel egyeztetve ,  az MPB </w:t>
      </w:r>
      <w:r w:rsidRPr="0094699B">
        <w:rPr>
          <w:rFonts w:ascii="Calibri" w:hAnsi="Calibri"/>
          <w:color w:val="auto"/>
          <w:sz w:val="23"/>
          <w:szCs w:val="23"/>
        </w:rPr>
        <w:t xml:space="preserve"> ál</w:t>
      </w:r>
      <w:r w:rsidR="00050D20">
        <w:rPr>
          <w:rFonts w:ascii="Calibri" w:hAnsi="Calibri"/>
          <w:color w:val="auto"/>
          <w:sz w:val="23"/>
          <w:szCs w:val="23"/>
        </w:rPr>
        <w:t xml:space="preserve">tal előírt időpontokban  </w:t>
      </w:r>
      <w:r w:rsidRPr="0094699B">
        <w:rPr>
          <w:rFonts w:ascii="Calibri" w:hAnsi="Calibri"/>
          <w:color w:val="auto"/>
          <w:sz w:val="23"/>
          <w:szCs w:val="23"/>
        </w:rPr>
        <w:t xml:space="preserve">orvosi vizsgálaton a kijelölt helyen. </w:t>
      </w:r>
    </w:p>
    <w:p w14:paraId="56442D5F" w14:textId="77777777" w:rsidR="005E77B0" w:rsidRPr="0094699B" w:rsidRDefault="005E77B0" w:rsidP="005E77B0">
      <w:pPr>
        <w:pStyle w:val="Default"/>
        <w:jc w:val="both"/>
        <w:rPr>
          <w:rFonts w:ascii="Calibri" w:hAnsi="Calibri"/>
          <w:color w:val="auto"/>
          <w:sz w:val="23"/>
          <w:szCs w:val="23"/>
        </w:rPr>
      </w:pPr>
    </w:p>
    <w:p w14:paraId="108D768C" w14:textId="77777777" w:rsidR="005E77B0" w:rsidRPr="0094699B" w:rsidRDefault="00EC70B3" w:rsidP="005E77B0">
      <w:pPr>
        <w:pStyle w:val="Default"/>
        <w:jc w:val="both"/>
        <w:rPr>
          <w:rFonts w:ascii="Calibri" w:hAnsi="Calibri"/>
          <w:color w:val="auto"/>
          <w:sz w:val="23"/>
          <w:szCs w:val="23"/>
        </w:rPr>
      </w:pPr>
      <w:r>
        <w:rPr>
          <w:rFonts w:ascii="Calibri" w:hAnsi="Calibri"/>
          <w:color w:val="auto"/>
          <w:sz w:val="23"/>
          <w:szCs w:val="23"/>
        </w:rPr>
        <w:br w:type="page"/>
      </w:r>
    </w:p>
    <w:p w14:paraId="1E0994F4" w14:textId="77777777" w:rsidR="00E108D1" w:rsidRPr="0094699B" w:rsidRDefault="00E108D1" w:rsidP="00E108D1">
      <w:pPr>
        <w:pStyle w:val="Default"/>
        <w:jc w:val="center"/>
        <w:rPr>
          <w:rFonts w:ascii="Calibri" w:hAnsi="Calibri"/>
          <w:color w:val="auto"/>
          <w:sz w:val="23"/>
          <w:szCs w:val="23"/>
        </w:rPr>
      </w:pPr>
      <w:r w:rsidRPr="0094699B">
        <w:rPr>
          <w:rFonts w:ascii="Calibri" w:hAnsi="Calibri"/>
          <w:b/>
          <w:bCs/>
          <w:color w:val="auto"/>
          <w:sz w:val="23"/>
          <w:szCs w:val="23"/>
        </w:rPr>
        <w:t>A büntetések</w:t>
      </w:r>
    </w:p>
    <w:p w14:paraId="70A4220A" w14:textId="77777777" w:rsidR="005E77B0" w:rsidRPr="0094699B" w:rsidRDefault="00E36732" w:rsidP="00877D47">
      <w:pPr>
        <w:pStyle w:val="Default"/>
        <w:jc w:val="center"/>
        <w:rPr>
          <w:rFonts w:ascii="Calibri" w:hAnsi="Calibri"/>
          <w:color w:val="auto"/>
          <w:sz w:val="23"/>
          <w:szCs w:val="23"/>
        </w:rPr>
      </w:pPr>
      <w:r w:rsidRPr="0094699B">
        <w:rPr>
          <w:rFonts w:ascii="Calibri" w:hAnsi="Calibri"/>
          <w:b/>
          <w:bCs/>
          <w:color w:val="auto"/>
          <w:sz w:val="23"/>
          <w:szCs w:val="23"/>
        </w:rPr>
        <w:t>7</w:t>
      </w:r>
      <w:r w:rsidR="005E77B0" w:rsidRPr="0094699B">
        <w:rPr>
          <w:rFonts w:ascii="Calibri" w:hAnsi="Calibri"/>
          <w:b/>
          <w:bCs/>
          <w:color w:val="auto"/>
          <w:sz w:val="23"/>
          <w:szCs w:val="23"/>
        </w:rPr>
        <w:t>. §</w:t>
      </w:r>
    </w:p>
    <w:p w14:paraId="63BACBD2" w14:textId="77777777" w:rsidR="005E77B0" w:rsidRPr="0094699B" w:rsidRDefault="005E77B0" w:rsidP="00877D47">
      <w:pPr>
        <w:pStyle w:val="Default"/>
        <w:jc w:val="center"/>
        <w:rPr>
          <w:rFonts w:ascii="Calibri" w:hAnsi="Calibri"/>
          <w:color w:val="auto"/>
          <w:sz w:val="23"/>
          <w:szCs w:val="23"/>
        </w:rPr>
      </w:pPr>
    </w:p>
    <w:p w14:paraId="102A309A" w14:textId="77777777" w:rsidR="005E77B0" w:rsidRPr="0094699B" w:rsidRDefault="00E108D1" w:rsidP="005E77B0">
      <w:pPr>
        <w:pStyle w:val="Default"/>
        <w:jc w:val="both"/>
        <w:rPr>
          <w:rFonts w:ascii="Calibri" w:hAnsi="Calibri"/>
          <w:color w:val="auto"/>
          <w:sz w:val="23"/>
          <w:szCs w:val="23"/>
        </w:rPr>
      </w:pPr>
      <w:r w:rsidRPr="0094699B">
        <w:rPr>
          <w:rFonts w:ascii="Calibri" w:hAnsi="Calibri"/>
          <w:color w:val="auto"/>
          <w:sz w:val="23"/>
          <w:szCs w:val="23"/>
        </w:rPr>
        <w:t xml:space="preserve"> </w:t>
      </w:r>
      <w:r w:rsidR="005E77B0" w:rsidRPr="0094699B">
        <w:rPr>
          <w:rFonts w:ascii="Calibri" w:hAnsi="Calibri"/>
          <w:color w:val="auto"/>
          <w:sz w:val="23"/>
          <w:szCs w:val="23"/>
        </w:rPr>
        <w:t xml:space="preserve">(1) </w:t>
      </w:r>
      <w:r w:rsidR="008B72E8" w:rsidRPr="0094699B">
        <w:rPr>
          <w:rFonts w:ascii="Calibri" w:hAnsi="Calibri"/>
          <w:color w:val="auto"/>
          <w:sz w:val="23"/>
          <w:szCs w:val="23"/>
        </w:rPr>
        <w:t>A doppingbüntetések</w:t>
      </w:r>
      <w:r w:rsidR="00F9672D">
        <w:rPr>
          <w:rFonts w:ascii="Calibri" w:hAnsi="Calibri"/>
          <w:color w:val="auto"/>
          <w:sz w:val="23"/>
          <w:szCs w:val="23"/>
        </w:rPr>
        <w:t>et, azok időtartamát</w:t>
      </w:r>
      <w:r w:rsidR="008B72E8" w:rsidRPr="0094699B">
        <w:rPr>
          <w:rFonts w:ascii="Calibri" w:hAnsi="Calibri"/>
          <w:color w:val="auto"/>
          <w:sz w:val="23"/>
          <w:szCs w:val="23"/>
        </w:rPr>
        <w:t>, mértéké</w:t>
      </w:r>
      <w:r w:rsidR="00F9672D">
        <w:rPr>
          <w:rFonts w:ascii="Calibri" w:hAnsi="Calibri"/>
          <w:color w:val="auto"/>
          <w:sz w:val="23"/>
          <w:szCs w:val="23"/>
        </w:rPr>
        <w:t>t</w:t>
      </w:r>
      <w:r w:rsidR="008B72E8" w:rsidRPr="0094699B">
        <w:rPr>
          <w:rFonts w:ascii="Calibri" w:hAnsi="Calibri"/>
          <w:color w:val="auto"/>
          <w:sz w:val="23"/>
          <w:szCs w:val="23"/>
        </w:rPr>
        <w:t xml:space="preserve"> egységes</w:t>
      </w:r>
      <w:r w:rsidR="008B72E8">
        <w:rPr>
          <w:rFonts w:ascii="Calibri" w:hAnsi="Calibri"/>
          <w:color w:val="auto"/>
          <w:sz w:val="23"/>
          <w:szCs w:val="23"/>
        </w:rPr>
        <w:t>en a Korm. rendelet</w:t>
      </w:r>
      <w:r w:rsidR="00F9672D">
        <w:rPr>
          <w:rFonts w:ascii="Calibri" w:hAnsi="Calibri"/>
          <w:color w:val="auto"/>
          <w:sz w:val="23"/>
          <w:szCs w:val="23"/>
        </w:rPr>
        <w:t xml:space="preserve"> tartalmazza.</w:t>
      </w:r>
    </w:p>
    <w:p w14:paraId="3D973A58" w14:textId="4F1AE8EE" w:rsidR="00F9672D" w:rsidRDefault="005E77B0" w:rsidP="005E77B0">
      <w:pPr>
        <w:pStyle w:val="Default"/>
        <w:jc w:val="both"/>
        <w:rPr>
          <w:rFonts w:ascii="Calibri" w:hAnsi="Calibri"/>
          <w:color w:val="auto"/>
          <w:sz w:val="23"/>
          <w:szCs w:val="23"/>
        </w:rPr>
      </w:pPr>
      <w:r w:rsidRPr="0094699B">
        <w:rPr>
          <w:rFonts w:ascii="Calibri" w:hAnsi="Calibri"/>
          <w:color w:val="auto"/>
          <w:sz w:val="23"/>
          <w:szCs w:val="23"/>
        </w:rPr>
        <w:t>(2) A bün</w:t>
      </w:r>
      <w:r w:rsidR="008B72E8">
        <w:rPr>
          <w:rFonts w:ascii="Calibri" w:hAnsi="Calibri"/>
          <w:color w:val="auto"/>
          <w:sz w:val="23"/>
          <w:szCs w:val="23"/>
        </w:rPr>
        <w:t xml:space="preserve">tetések kiszabásának részletes </w:t>
      </w:r>
      <w:r w:rsidR="00050D20">
        <w:rPr>
          <w:rFonts w:ascii="Calibri" w:hAnsi="Calibri"/>
          <w:color w:val="auto"/>
          <w:sz w:val="23"/>
          <w:szCs w:val="23"/>
        </w:rPr>
        <w:t>eljárási rendje esetében a WADA</w:t>
      </w:r>
      <w:r w:rsidRPr="0094699B">
        <w:rPr>
          <w:rFonts w:ascii="Calibri" w:hAnsi="Calibri"/>
          <w:color w:val="auto"/>
          <w:sz w:val="23"/>
          <w:szCs w:val="23"/>
        </w:rPr>
        <w:t xml:space="preserve"> doppingellenes szabályzatát </w:t>
      </w:r>
      <w:r w:rsidR="00F9672D">
        <w:rPr>
          <w:rFonts w:ascii="Calibri" w:hAnsi="Calibri"/>
          <w:color w:val="auto"/>
          <w:sz w:val="23"/>
          <w:szCs w:val="23"/>
        </w:rPr>
        <w:t>kell irányadónak tekinteni, miszerint</w:t>
      </w:r>
      <w:r w:rsidR="00A7584A">
        <w:rPr>
          <w:rFonts w:ascii="Calibri" w:hAnsi="Calibri"/>
          <w:color w:val="auto"/>
          <w:sz w:val="23"/>
          <w:szCs w:val="23"/>
        </w:rPr>
        <w:t>:</w:t>
      </w:r>
    </w:p>
    <w:p w14:paraId="6DA616DC" w14:textId="290ABC17" w:rsidR="00F9672D" w:rsidRDefault="009355E8" w:rsidP="005E77B0">
      <w:pPr>
        <w:pStyle w:val="Default"/>
        <w:jc w:val="both"/>
        <w:rPr>
          <w:rFonts w:ascii="Calibri" w:hAnsi="Calibri"/>
          <w:color w:val="auto"/>
          <w:sz w:val="23"/>
          <w:szCs w:val="23"/>
        </w:rPr>
      </w:pPr>
      <w:r>
        <w:rPr>
          <w:rFonts w:ascii="Calibri" w:hAnsi="Calibri"/>
          <w:color w:val="auto"/>
          <w:sz w:val="23"/>
          <w:szCs w:val="23"/>
        </w:rPr>
        <w:t>a) az MPB</w:t>
      </w:r>
      <w:r w:rsidR="00050D20">
        <w:rPr>
          <w:rFonts w:ascii="Calibri" w:hAnsi="Calibri"/>
          <w:color w:val="auto"/>
          <w:sz w:val="23"/>
          <w:szCs w:val="23"/>
        </w:rPr>
        <w:t xml:space="preserve"> </w:t>
      </w:r>
      <w:r w:rsidR="00F9672D">
        <w:rPr>
          <w:rFonts w:ascii="Calibri" w:hAnsi="Calibri"/>
          <w:color w:val="auto"/>
          <w:sz w:val="23"/>
          <w:szCs w:val="23"/>
        </w:rPr>
        <w:t xml:space="preserve"> az eljárás alá volt versenyző versenyengedélyét a meghallgatás előtt </w:t>
      </w:r>
      <w:r>
        <w:rPr>
          <w:rFonts w:ascii="Calibri" w:hAnsi="Calibri"/>
          <w:color w:val="auto"/>
          <w:sz w:val="23"/>
          <w:szCs w:val="23"/>
        </w:rPr>
        <w:t>amennyiben azt  szakszövetsége  nem tett volna meg felfüggesztheti.</w:t>
      </w:r>
    </w:p>
    <w:p w14:paraId="17C7EE69" w14:textId="77777777" w:rsidR="00F9672D" w:rsidRDefault="00F9672D" w:rsidP="005E77B0">
      <w:pPr>
        <w:pStyle w:val="Default"/>
        <w:jc w:val="both"/>
        <w:rPr>
          <w:rFonts w:ascii="Calibri" w:hAnsi="Calibri"/>
          <w:color w:val="auto"/>
          <w:sz w:val="23"/>
          <w:szCs w:val="23"/>
        </w:rPr>
      </w:pPr>
      <w:r>
        <w:rPr>
          <w:rFonts w:ascii="Calibri" w:hAnsi="Calibri"/>
          <w:color w:val="auto"/>
          <w:sz w:val="23"/>
          <w:szCs w:val="23"/>
        </w:rPr>
        <w:t>b) az eljárás alá volt versenyzőnek joga van ártatlansága bizonyításhoz szükséges dokumentumok, körülmények bemutatásra;</w:t>
      </w:r>
    </w:p>
    <w:p w14:paraId="6C11E89D" w14:textId="7416C6D3" w:rsidR="005E77B0" w:rsidRDefault="009355E8" w:rsidP="005E77B0">
      <w:pPr>
        <w:pStyle w:val="Default"/>
        <w:jc w:val="both"/>
        <w:rPr>
          <w:rFonts w:ascii="Calibri" w:hAnsi="Calibri"/>
          <w:color w:val="auto"/>
          <w:sz w:val="23"/>
          <w:szCs w:val="23"/>
        </w:rPr>
      </w:pPr>
      <w:r>
        <w:rPr>
          <w:rFonts w:ascii="Calibri" w:hAnsi="Calibri"/>
          <w:color w:val="auto"/>
          <w:sz w:val="23"/>
          <w:szCs w:val="23"/>
        </w:rPr>
        <w:t>c) az MPB-HUNADO</w:t>
      </w:r>
      <w:r w:rsidR="00F9672D">
        <w:rPr>
          <w:rFonts w:ascii="Calibri" w:hAnsi="Calibri"/>
          <w:color w:val="auto"/>
          <w:sz w:val="23"/>
          <w:szCs w:val="23"/>
        </w:rPr>
        <w:t xml:space="preserve"> doppingeljárást végző testületének (továbbiakban:Testület) joga van szakértőket bevonni az eljárásba;</w:t>
      </w:r>
    </w:p>
    <w:p w14:paraId="0615D144" w14:textId="77777777" w:rsidR="00F9672D" w:rsidRDefault="00F9672D" w:rsidP="005E77B0">
      <w:pPr>
        <w:pStyle w:val="Default"/>
        <w:jc w:val="both"/>
        <w:rPr>
          <w:rFonts w:ascii="Calibri" w:hAnsi="Calibri"/>
          <w:color w:val="auto"/>
          <w:sz w:val="23"/>
          <w:szCs w:val="23"/>
        </w:rPr>
      </w:pPr>
      <w:r>
        <w:rPr>
          <w:rFonts w:ascii="Calibri" w:hAnsi="Calibri"/>
          <w:color w:val="auto"/>
          <w:sz w:val="23"/>
          <w:szCs w:val="23"/>
        </w:rPr>
        <w:t>d) a T</w:t>
      </w:r>
      <w:r w:rsidR="00A7584A">
        <w:rPr>
          <w:rFonts w:ascii="Calibri" w:hAnsi="Calibri"/>
          <w:color w:val="auto"/>
          <w:sz w:val="23"/>
          <w:szCs w:val="23"/>
        </w:rPr>
        <w:t>e</w:t>
      </w:r>
      <w:r>
        <w:rPr>
          <w:rFonts w:ascii="Calibri" w:hAnsi="Calibri"/>
          <w:color w:val="auto"/>
          <w:sz w:val="23"/>
          <w:szCs w:val="23"/>
        </w:rPr>
        <w:t>stületnek joga a meghallgatás során, megfelelő bizonyítékok ismeretében, az eljárást más személyekre is kiterjeszteni;</w:t>
      </w:r>
    </w:p>
    <w:p w14:paraId="0E09C57E" w14:textId="2DBC5ED0" w:rsidR="00F9672D" w:rsidRDefault="00F9672D" w:rsidP="005E77B0">
      <w:pPr>
        <w:pStyle w:val="Default"/>
        <w:jc w:val="both"/>
        <w:rPr>
          <w:rFonts w:ascii="Calibri" w:hAnsi="Calibri"/>
          <w:color w:val="auto"/>
          <w:sz w:val="23"/>
          <w:szCs w:val="23"/>
        </w:rPr>
      </w:pPr>
      <w:r>
        <w:rPr>
          <w:rFonts w:ascii="Calibri" w:hAnsi="Calibri"/>
          <w:color w:val="auto"/>
          <w:sz w:val="23"/>
          <w:szCs w:val="23"/>
        </w:rPr>
        <w:t xml:space="preserve">e) a Testület </w:t>
      </w:r>
      <w:r w:rsidR="00260E74">
        <w:rPr>
          <w:rFonts w:ascii="Calibri" w:hAnsi="Calibri"/>
          <w:color w:val="auto"/>
          <w:sz w:val="23"/>
          <w:szCs w:val="23"/>
        </w:rPr>
        <w:t xml:space="preserve">a szabályzatnak megfelelően </w:t>
      </w:r>
      <w:r>
        <w:rPr>
          <w:rFonts w:ascii="Calibri" w:hAnsi="Calibri"/>
          <w:color w:val="auto"/>
          <w:sz w:val="23"/>
          <w:szCs w:val="23"/>
        </w:rPr>
        <w:t>köteles döntést hozni az eljárása során;</w:t>
      </w:r>
    </w:p>
    <w:p w14:paraId="27EA378F" w14:textId="77777777" w:rsidR="00F9672D" w:rsidRPr="0094699B" w:rsidRDefault="00A7584A" w:rsidP="005E77B0">
      <w:pPr>
        <w:pStyle w:val="Default"/>
        <w:jc w:val="both"/>
        <w:rPr>
          <w:rFonts w:ascii="Calibri" w:hAnsi="Calibri"/>
          <w:color w:val="auto"/>
          <w:sz w:val="23"/>
          <w:szCs w:val="23"/>
        </w:rPr>
      </w:pPr>
      <w:r>
        <w:rPr>
          <w:rFonts w:ascii="Calibri" w:hAnsi="Calibri"/>
          <w:color w:val="auto"/>
          <w:sz w:val="23"/>
          <w:szCs w:val="23"/>
        </w:rPr>
        <w:t>f</w:t>
      </w:r>
      <w:r w:rsidR="00F9672D">
        <w:rPr>
          <w:rFonts w:ascii="Calibri" w:hAnsi="Calibri"/>
          <w:color w:val="auto"/>
          <w:sz w:val="23"/>
          <w:szCs w:val="23"/>
        </w:rPr>
        <w:t>) a doppingvétség megállapítása esetén a</w:t>
      </w:r>
      <w:r>
        <w:rPr>
          <w:rFonts w:ascii="Calibri" w:hAnsi="Calibri"/>
          <w:color w:val="auto"/>
          <w:sz w:val="23"/>
          <w:szCs w:val="23"/>
        </w:rPr>
        <w:t>z adott versenyen elért eredmények törlésre kerülnek.</w:t>
      </w:r>
      <w:r w:rsidR="00F9672D">
        <w:rPr>
          <w:rFonts w:ascii="Calibri" w:hAnsi="Calibri"/>
          <w:color w:val="auto"/>
          <w:sz w:val="23"/>
          <w:szCs w:val="23"/>
        </w:rPr>
        <w:t xml:space="preserve">  </w:t>
      </w:r>
    </w:p>
    <w:p w14:paraId="5F62390C" w14:textId="0569183D" w:rsidR="005E77B0" w:rsidRPr="0094699B" w:rsidRDefault="005E77B0" w:rsidP="005E77B0">
      <w:pPr>
        <w:pStyle w:val="Default"/>
        <w:jc w:val="both"/>
        <w:rPr>
          <w:rFonts w:ascii="Calibri" w:hAnsi="Calibri"/>
          <w:color w:val="auto"/>
          <w:sz w:val="23"/>
          <w:szCs w:val="23"/>
        </w:rPr>
      </w:pPr>
      <w:r w:rsidRPr="0094699B">
        <w:rPr>
          <w:rFonts w:ascii="Calibri" w:hAnsi="Calibri"/>
          <w:color w:val="auto"/>
          <w:sz w:val="23"/>
          <w:szCs w:val="23"/>
        </w:rPr>
        <w:t xml:space="preserve">(3) Doppingvétség esetén </w:t>
      </w:r>
      <w:r w:rsidR="008B72E8">
        <w:rPr>
          <w:rFonts w:ascii="Calibri" w:hAnsi="Calibri"/>
          <w:color w:val="auto"/>
          <w:sz w:val="23"/>
          <w:szCs w:val="23"/>
        </w:rPr>
        <w:t>a</w:t>
      </w:r>
      <w:r w:rsidR="00050D20">
        <w:rPr>
          <w:rFonts w:ascii="Calibri" w:hAnsi="Calibri"/>
          <w:color w:val="auto"/>
          <w:sz w:val="23"/>
          <w:szCs w:val="23"/>
        </w:rPr>
        <w:t>z MPB</w:t>
      </w:r>
      <w:r w:rsidR="00877D47" w:rsidRPr="0094699B">
        <w:rPr>
          <w:rFonts w:ascii="Calibri" w:hAnsi="Calibri"/>
          <w:color w:val="auto"/>
          <w:sz w:val="23"/>
          <w:szCs w:val="23"/>
        </w:rPr>
        <w:t xml:space="preserve"> </w:t>
      </w:r>
      <w:r w:rsidR="00050D20">
        <w:rPr>
          <w:rFonts w:ascii="Calibri" w:hAnsi="Calibri"/>
          <w:color w:val="auto"/>
          <w:sz w:val="23"/>
          <w:szCs w:val="23"/>
        </w:rPr>
        <w:t>a WADA</w:t>
      </w:r>
      <w:r w:rsidRPr="0094699B">
        <w:rPr>
          <w:rFonts w:ascii="Calibri" w:hAnsi="Calibri"/>
          <w:color w:val="auto"/>
          <w:sz w:val="23"/>
          <w:szCs w:val="23"/>
        </w:rPr>
        <w:t xml:space="preserve"> vonatkozó szabályzata</w:t>
      </w:r>
      <w:r w:rsidR="008B72E8">
        <w:rPr>
          <w:rFonts w:ascii="Calibri" w:hAnsi="Calibri"/>
          <w:color w:val="auto"/>
          <w:sz w:val="23"/>
          <w:szCs w:val="23"/>
        </w:rPr>
        <w:t>, valamint</w:t>
      </w:r>
      <w:r w:rsidR="00260E74">
        <w:rPr>
          <w:rFonts w:ascii="Calibri" w:hAnsi="Calibri"/>
          <w:color w:val="auto"/>
          <w:sz w:val="23"/>
          <w:szCs w:val="23"/>
        </w:rPr>
        <w:t xml:space="preserve"> az IPC szabálya </w:t>
      </w:r>
      <w:r w:rsidRPr="0094699B">
        <w:rPr>
          <w:rFonts w:ascii="Calibri" w:hAnsi="Calibri"/>
          <w:color w:val="auto"/>
          <w:sz w:val="23"/>
          <w:szCs w:val="23"/>
        </w:rPr>
        <w:t xml:space="preserve"> szerint gondoskodik a versenyző versenyengedélyének felfüggesztéséről. </w:t>
      </w:r>
    </w:p>
    <w:p w14:paraId="563361DE" w14:textId="77777777" w:rsidR="005E77B0" w:rsidRPr="0094699B" w:rsidRDefault="005E77B0" w:rsidP="005E77B0">
      <w:pPr>
        <w:pStyle w:val="Default"/>
        <w:jc w:val="both"/>
        <w:rPr>
          <w:rFonts w:ascii="Calibri" w:hAnsi="Calibri"/>
          <w:color w:val="auto"/>
          <w:sz w:val="23"/>
          <w:szCs w:val="23"/>
        </w:rPr>
      </w:pPr>
    </w:p>
    <w:p w14:paraId="0C3E59B1" w14:textId="77777777" w:rsidR="005E77B0" w:rsidRPr="0094699B" w:rsidRDefault="00E36732" w:rsidP="00877D47">
      <w:pPr>
        <w:pStyle w:val="Default"/>
        <w:jc w:val="center"/>
        <w:rPr>
          <w:rFonts w:ascii="Calibri" w:hAnsi="Calibri"/>
          <w:color w:val="auto"/>
          <w:sz w:val="23"/>
          <w:szCs w:val="23"/>
        </w:rPr>
      </w:pPr>
      <w:r w:rsidRPr="0094699B">
        <w:rPr>
          <w:rFonts w:ascii="Calibri" w:hAnsi="Calibri"/>
          <w:b/>
          <w:bCs/>
          <w:color w:val="auto"/>
          <w:sz w:val="23"/>
          <w:szCs w:val="23"/>
        </w:rPr>
        <w:t>8</w:t>
      </w:r>
      <w:r w:rsidR="005E77B0" w:rsidRPr="0094699B">
        <w:rPr>
          <w:rFonts w:ascii="Calibri" w:hAnsi="Calibri"/>
          <w:b/>
          <w:bCs/>
          <w:color w:val="auto"/>
          <w:sz w:val="23"/>
          <w:szCs w:val="23"/>
        </w:rPr>
        <w:t>. §</w:t>
      </w:r>
    </w:p>
    <w:p w14:paraId="4F039F2F" w14:textId="77777777" w:rsidR="005E77B0" w:rsidRPr="0094699B" w:rsidRDefault="005E77B0" w:rsidP="005E77B0">
      <w:pPr>
        <w:pStyle w:val="Default"/>
        <w:jc w:val="both"/>
        <w:rPr>
          <w:rFonts w:ascii="Calibri" w:hAnsi="Calibri"/>
          <w:color w:val="auto"/>
          <w:sz w:val="23"/>
          <w:szCs w:val="23"/>
        </w:rPr>
      </w:pPr>
    </w:p>
    <w:p w14:paraId="58FEBDA4" w14:textId="62F1D049" w:rsidR="005E77B0" w:rsidRPr="0094699B" w:rsidRDefault="005E77B0" w:rsidP="005E77B0">
      <w:pPr>
        <w:pStyle w:val="Default"/>
        <w:spacing w:after="28"/>
        <w:jc w:val="both"/>
        <w:rPr>
          <w:rFonts w:ascii="Calibri" w:hAnsi="Calibri"/>
          <w:color w:val="auto"/>
          <w:sz w:val="23"/>
          <w:szCs w:val="23"/>
        </w:rPr>
      </w:pPr>
      <w:r w:rsidRPr="0094699B">
        <w:rPr>
          <w:rFonts w:ascii="Calibri" w:hAnsi="Calibri"/>
          <w:color w:val="auto"/>
          <w:sz w:val="23"/>
          <w:szCs w:val="23"/>
        </w:rPr>
        <w:t xml:space="preserve">(1) Az eltiltás hatálya alatt álló személy a doppingellenes tevékenységben részt vevő szervezet által szervezett doppingellenes felvilágosító és rehabilitációs programokon kívül - a (2) és a (7) bekezdésben meghatározott kivétellel - semmilyen formában nem vehet részt versenyrendszerben szervezett versenyen vagy </w:t>
      </w:r>
      <w:r w:rsidR="00050D20">
        <w:rPr>
          <w:rFonts w:ascii="Calibri" w:hAnsi="Calibri"/>
          <w:color w:val="auto"/>
          <w:sz w:val="23"/>
          <w:szCs w:val="23"/>
        </w:rPr>
        <w:t>az MPB</w:t>
      </w:r>
      <w:r w:rsidRPr="0094699B">
        <w:rPr>
          <w:rFonts w:ascii="Calibri" w:hAnsi="Calibri"/>
          <w:color w:val="auto"/>
          <w:sz w:val="23"/>
          <w:szCs w:val="23"/>
        </w:rPr>
        <w:t xml:space="preserve"> versenynaptárában egyébként szereplő versenyen, és </w:t>
      </w:r>
      <w:r w:rsidR="00E36732" w:rsidRPr="0094699B">
        <w:rPr>
          <w:rFonts w:ascii="Calibri" w:hAnsi="Calibri"/>
          <w:color w:val="auto"/>
          <w:sz w:val="23"/>
          <w:szCs w:val="23"/>
        </w:rPr>
        <w:t>az</w:t>
      </w:r>
      <w:r w:rsidRPr="0094699B">
        <w:rPr>
          <w:rFonts w:ascii="Calibri" w:hAnsi="Calibri"/>
          <w:color w:val="auto"/>
          <w:sz w:val="23"/>
          <w:szCs w:val="23"/>
        </w:rPr>
        <w:t xml:space="preserve"> </w:t>
      </w:r>
      <w:r w:rsidR="00050D20">
        <w:rPr>
          <w:rFonts w:ascii="Calibri" w:hAnsi="Calibri"/>
          <w:color w:val="auto"/>
          <w:sz w:val="23"/>
          <w:szCs w:val="23"/>
        </w:rPr>
        <w:t>MPB</w:t>
      </w:r>
      <w:r w:rsidRPr="0094699B">
        <w:rPr>
          <w:rFonts w:ascii="Calibri" w:hAnsi="Calibri"/>
          <w:color w:val="auto"/>
          <w:sz w:val="23"/>
          <w:szCs w:val="23"/>
        </w:rPr>
        <w:t xml:space="preserve"> által szervezett edzésen, edzőtáborban, kivéve nézőként. </w:t>
      </w:r>
    </w:p>
    <w:p w14:paraId="3FBE282D" w14:textId="77777777" w:rsidR="005E77B0" w:rsidRPr="0094699B" w:rsidRDefault="005E77B0" w:rsidP="005E77B0">
      <w:pPr>
        <w:pStyle w:val="Default"/>
        <w:jc w:val="both"/>
        <w:rPr>
          <w:rFonts w:ascii="Calibri" w:hAnsi="Calibri"/>
          <w:color w:val="auto"/>
          <w:sz w:val="23"/>
          <w:szCs w:val="23"/>
        </w:rPr>
      </w:pPr>
      <w:r w:rsidRPr="0094699B">
        <w:rPr>
          <w:rFonts w:ascii="Calibri" w:hAnsi="Calibri"/>
          <w:color w:val="auto"/>
          <w:sz w:val="23"/>
          <w:szCs w:val="23"/>
        </w:rPr>
        <w:t xml:space="preserve">(2) Az a személy, akivel szemben 4 évnél hosszabb időtartamú eltiltás került kiszabásra, a 4 év elteltét követően - azon sportágon kívül, amelyben a doppingvétséget elkövette - részt vehet alacsonyabb bajnoki osztályban szervezett versenyeken, feltéve, ha </w:t>
      </w:r>
    </w:p>
    <w:p w14:paraId="7D1819E4" w14:textId="77777777" w:rsidR="005E77B0" w:rsidRPr="0094699B" w:rsidRDefault="005E77B0" w:rsidP="005E77B0">
      <w:pPr>
        <w:pStyle w:val="Default"/>
        <w:jc w:val="both"/>
        <w:rPr>
          <w:rFonts w:ascii="Calibri" w:hAnsi="Calibri"/>
          <w:color w:val="auto"/>
          <w:sz w:val="23"/>
          <w:szCs w:val="23"/>
        </w:rPr>
      </w:pPr>
      <w:r w:rsidRPr="0094699B">
        <w:rPr>
          <w:rFonts w:ascii="Calibri" w:hAnsi="Calibri"/>
          <w:color w:val="auto"/>
          <w:sz w:val="23"/>
          <w:szCs w:val="23"/>
        </w:rPr>
        <w:t xml:space="preserve">a) az adott sportág versenyszabályzatában meghatározottak szerint az alacsonyabb bajnoki osztályból nem kvalifikálhatja magát országos vagy nemzetközi versenyre, illetve </w:t>
      </w:r>
    </w:p>
    <w:p w14:paraId="20A62DFA" w14:textId="77777777" w:rsidR="005E77B0" w:rsidRPr="0094699B" w:rsidRDefault="005E77B0" w:rsidP="005E77B0">
      <w:pPr>
        <w:pStyle w:val="Default"/>
        <w:jc w:val="both"/>
        <w:rPr>
          <w:rFonts w:ascii="Calibri" w:hAnsi="Calibri"/>
          <w:color w:val="auto"/>
          <w:sz w:val="23"/>
          <w:szCs w:val="23"/>
        </w:rPr>
      </w:pPr>
      <w:r w:rsidRPr="0094699B">
        <w:rPr>
          <w:rFonts w:ascii="Calibri" w:hAnsi="Calibri"/>
          <w:color w:val="auto"/>
          <w:sz w:val="23"/>
          <w:szCs w:val="23"/>
        </w:rPr>
        <w:t xml:space="preserve">b) 18 éven aluli versenyzőkkel nem végez sportszakmai tevékenységet. </w:t>
      </w:r>
    </w:p>
    <w:p w14:paraId="223E83E6" w14:textId="77777777" w:rsidR="005E77B0" w:rsidRPr="0094699B" w:rsidRDefault="005E77B0" w:rsidP="005E77B0">
      <w:pPr>
        <w:pStyle w:val="Default"/>
        <w:spacing w:after="27"/>
        <w:jc w:val="both"/>
        <w:rPr>
          <w:rFonts w:ascii="Calibri" w:hAnsi="Calibri"/>
          <w:color w:val="auto"/>
          <w:sz w:val="23"/>
          <w:szCs w:val="23"/>
        </w:rPr>
      </w:pPr>
      <w:r w:rsidRPr="0094699B">
        <w:rPr>
          <w:rFonts w:ascii="Calibri" w:hAnsi="Calibri"/>
          <w:color w:val="auto"/>
          <w:sz w:val="23"/>
          <w:szCs w:val="23"/>
        </w:rPr>
        <w:t xml:space="preserve">(3) Az eltiltás hatálya alatt a versenyző sportszakemberként, a sportszakember pedig versenyzőként nem tevékenykedhet. </w:t>
      </w:r>
    </w:p>
    <w:p w14:paraId="5356CB3F" w14:textId="2AC9ED09" w:rsidR="005E77B0" w:rsidRPr="0094699B" w:rsidRDefault="005E77B0" w:rsidP="005E77B0">
      <w:pPr>
        <w:pStyle w:val="Default"/>
        <w:spacing w:after="27"/>
        <w:jc w:val="both"/>
        <w:rPr>
          <w:rFonts w:ascii="Calibri" w:hAnsi="Calibri"/>
          <w:color w:val="auto"/>
          <w:sz w:val="23"/>
          <w:szCs w:val="23"/>
        </w:rPr>
      </w:pPr>
      <w:r w:rsidRPr="0094699B">
        <w:rPr>
          <w:rFonts w:ascii="Calibri" w:hAnsi="Calibri"/>
          <w:color w:val="auto"/>
          <w:sz w:val="23"/>
          <w:szCs w:val="23"/>
        </w:rPr>
        <w:t>(4) Az eltiltás hatálya alatt a versenyző köteles a doppingellenőrzés végre</w:t>
      </w:r>
      <w:r w:rsidR="0094699B" w:rsidRPr="0094699B">
        <w:rPr>
          <w:rFonts w:ascii="Calibri" w:hAnsi="Calibri"/>
          <w:color w:val="auto"/>
          <w:sz w:val="23"/>
          <w:szCs w:val="23"/>
        </w:rPr>
        <w:t xml:space="preserve">hajtásához szükséges adatokról </w:t>
      </w:r>
      <w:r w:rsidRPr="0094699B">
        <w:rPr>
          <w:rFonts w:ascii="Calibri" w:hAnsi="Calibri"/>
          <w:color w:val="auto"/>
          <w:sz w:val="23"/>
          <w:szCs w:val="23"/>
        </w:rPr>
        <w:t>és azok megváltozásáról a</w:t>
      </w:r>
      <w:r w:rsidR="00E36732" w:rsidRPr="0094699B">
        <w:rPr>
          <w:rFonts w:ascii="Calibri" w:hAnsi="Calibri"/>
          <w:color w:val="auto"/>
          <w:sz w:val="23"/>
          <w:szCs w:val="23"/>
        </w:rPr>
        <w:t>z</w:t>
      </w:r>
      <w:r w:rsidRPr="0094699B">
        <w:rPr>
          <w:rFonts w:ascii="Calibri" w:hAnsi="Calibri"/>
          <w:color w:val="auto"/>
          <w:sz w:val="23"/>
          <w:szCs w:val="23"/>
        </w:rPr>
        <w:t xml:space="preserve"> </w:t>
      </w:r>
      <w:r w:rsidR="00050D20">
        <w:rPr>
          <w:rFonts w:ascii="Calibri" w:hAnsi="Calibri"/>
          <w:color w:val="auto"/>
          <w:sz w:val="23"/>
          <w:szCs w:val="23"/>
        </w:rPr>
        <w:t>MPB-t</w:t>
      </w:r>
      <w:r w:rsidRPr="0094699B">
        <w:rPr>
          <w:rFonts w:ascii="Calibri" w:hAnsi="Calibri"/>
          <w:color w:val="auto"/>
          <w:sz w:val="23"/>
          <w:szCs w:val="23"/>
        </w:rPr>
        <w:t xml:space="preserve"> és a HUNADO-t tájékoztatni, és versenyen kívüli vizsgálatok céljából részére rendelkezésre állni. Ha az eltiltás hatálya alatt álló versenyző a szervezett sporttevékenységben való részvételtől visszavonul, és versenyzői jogállása megszűnik, de később vissza kíván térni versenyzőként a szervezett sporttevékenységben való részvételhez, akkor </w:t>
      </w:r>
      <w:r w:rsidR="00050D20">
        <w:rPr>
          <w:rFonts w:ascii="Calibri" w:hAnsi="Calibri"/>
          <w:color w:val="auto"/>
          <w:sz w:val="23"/>
          <w:szCs w:val="23"/>
        </w:rPr>
        <w:t>Az MPB</w:t>
      </w:r>
      <w:r w:rsidR="00877D47" w:rsidRPr="0094699B">
        <w:rPr>
          <w:rFonts w:ascii="Calibri" w:hAnsi="Calibri"/>
          <w:color w:val="auto"/>
          <w:sz w:val="23"/>
          <w:szCs w:val="23"/>
        </w:rPr>
        <w:t xml:space="preserve"> </w:t>
      </w:r>
      <w:r w:rsidRPr="0094699B">
        <w:rPr>
          <w:rFonts w:ascii="Calibri" w:hAnsi="Calibri"/>
          <w:color w:val="auto"/>
          <w:sz w:val="23"/>
          <w:szCs w:val="23"/>
        </w:rPr>
        <w:t xml:space="preserve">és a HUNADO egyidejű értesítése mellett vállalja, hogy a visszavonulásának időpontjában az eltiltás büntetésből még hátralévő időtartammal megegyező időszakban versenyen kívüli doppingellenőrzésének aláveti magát. </w:t>
      </w:r>
    </w:p>
    <w:p w14:paraId="43C00EAC" w14:textId="77777777" w:rsidR="005E77B0" w:rsidRPr="0094699B" w:rsidRDefault="005E77B0" w:rsidP="007B70C1">
      <w:pPr>
        <w:pStyle w:val="Default"/>
        <w:jc w:val="both"/>
        <w:rPr>
          <w:rFonts w:ascii="Calibri" w:hAnsi="Calibri"/>
          <w:color w:val="auto"/>
          <w:sz w:val="23"/>
          <w:szCs w:val="23"/>
        </w:rPr>
      </w:pPr>
      <w:r w:rsidRPr="0094699B">
        <w:rPr>
          <w:rFonts w:ascii="Calibri" w:hAnsi="Calibri"/>
          <w:color w:val="auto"/>
          <w:sz w:val="23"/>
          <w:szCs w:val="23"/>
        </w:rPr>
        <w:t xml:space="preserve">(5) Az eltiltás hatálya alatt álló versenyző szervezett sporttevékenységbe való visszatérésének feltétele legalább 1 negatív eredményű mintaszolgáltatás teljesítése. </w:t>
      </w:r>
    </w:p>
    <w:p w14:paraId="39FFADB5" w14:textId="77777777" w:rsidR="005E77B0" w:rsidRPr="0094699B" w:rsidRDefault="005E77B0" w:rsidP="005E77B0">
      <w:pPr>
        <w:pStyle w:val="Default"/>
        <w:spacing w:after="27"/>
        <w:jc w:val="both"/>
        <w:rPr>
          <w:rFonts w:ascii="Calibri" w:hAnsi="Calibri"/>
          <w:color w:val="auto"/>
          <w:sz w:val="23"/>
          <w:szCs w:val="23"/>
        </w:rPr>
      </w:pPr>
      <w:r w:rsidRPr="0094699B">
        <w:rPr>
          <w:rFonts w:ascii="Calibri" w:hAnsi="Calibri"/>
          <w:color w:val="auto"/>
          <w:sz w:val="23"/>
          <w:szCs w:val="23"/>
        </w:rPr>
        <w:t xml:space="preserve">(6) Az (5) bekezdés szerinti mintaszolgáltatással összefüggő minta-analízisek közül 1 költsége számolható el a HUNADO részére biztosított állami támogatás terhére. </w:t>
      </w:r>
    </w:p>
    <w:p w14:paraId="20B7CEB3" w14:textId="0984A77B" w:rsidR="005E77B0" w:rsidRPr="0094699B" w:rsidRDefault="005E77B0" w:rsidP="005E77B0">
      <w:pPr>
        <w:pStyle w:val="Default"/>
        <w:jc w:val="both"/>
        <w:rPr>
          <w:rFonts w:ascii="Calibri" w:hAnsi="Calibri"/>
          <w:color w:val="auto"/>
          <w:sz w:val="23"/>
          <w:szCs w:val="23"/>
        </w:rPr>
      </w:pPr>
      <w:r w:rsidRPr="0094699B">
        <w:rPr>
          <w:rFonts w:ascii="Calibri" w:hAnsi="Calibri"/>
          <w:color w:val="auto"/>
          <w:sz w:val="23"/>
          <w:szCs w:val="23"/>
        </w:rPr>
        <w:t>(7) Az eltiltás hatálya ala</w:t>
      </w:r>
      <w:r w:rsidR="00E36732" w:rsidRPr="0094699B">
        <w:rPr>
          <w:rFonts w:ascii="Calibri" w:hAnsi="Calibri"/>
          <w:color w:val="auto"/>
          <w:sz w:val="23"/>
          <w:szCs w:val="23"/>
        </w:rPr>
        <w:t xml:space="preserve">tt álló versenyző részt vehet az </w:t>
      </w:r>
      <w:r w:rsidR="00050D20">
        <w:rPr>
          <w:rFonts w:ascii="Calibri" w:hAnsi="Calibri"/>
          <w:color w:val="auto"/>
          <w:sz w:val="23"/>
          <w:szCs w:val="23"/>
        </w:rPr>
        <w:t>MPB tagszövetsége</w:t>
      </w:r>
      <w:r w:rsidRPr="0094699B">
        <w:rPr>
          <w:rFonts w:ascii="Calibri" w:hAnsi="Calibri"/>
          <w:color w:val="auto"/>
          <w:sz w:val="23"/>
          <w:szCs w:val="23"/>
        </w:rPr>
        <w:t xml:space="preserve"> által sz</w:t>
      </w:r>
      <w:r w:rsidR="00E36732" w:rsidRPr="0094699B">
        <w:rPr>
          <w:rFonts w:ascii="Calibri" w:hAnsi="Calibri"/>
          <w:color w:val="auto"/>
          <w:sz w:val="23"/>
          <w:szCs w:val="23"/>
        </w:rPr>
        <w:t>ervezett edzésen, edzőtáborban</w:t>
      </w:r>
    </w:p>
    <w:p w14:paraId="4681699E" w14:textId="77777777" w:rsidR="005E77B0" w:rsidRPr="0094699B" w:rsidRDefault="005E77B0" w:rsidP="005E77B0">
      <w:pPr>
        <w:pStyle w:val="Default"/>
        <w:jc w:val="both"/>
        <w:rPr>
          <w:rFonts w:ascii="Calibri" w:hAnsi="Calibri"/>
          <w:color w:val="auto"/>
          <w:sz w:val="23"/>
          <w:szCs w:val="23"/>
        </w:rPr>
      </w:pPr>
      <w:r w:rsidRPr="0094699B">
        <w:rPr>
          <w:rFonts w:ascii="Calibri" w:hAnsi="Calibri"/>
          <w:color w:val="auto"/>
          <w:sz w:val="23"/>
          <w:szCs w:val="23"/>
        </w:rPr>
        <w:t xml:space="preserve">a) az eltiltás időtartamának utolsó 2 hónapjában, vagy </w:t>
      </w:r>
    </w:p>
    <w:p w14:paraId="6DBD9BE7" w14:textId="77777777" w:rsidR="005E77B0" w:rsidRPr="0094699B" w:rsidRDefault="005E77B0" w:rsidP="005E77B0">
      <w:pPr>
        <w:pStyle w:val="Default"/>
        <w:jc w:val="both"/>
        <w:rPr>
          <w:rFonts w:ascii="Calibri" w:hAnsi="Calibri"/>
          <w:color w:val="auto"/>
          <w:sz w:val="23"/>
          <w:szCs w:val="23"/>
        </w:rPr>
      </w:pPr>
      <w:r w:rsidRPr="0094699B">
        <w:rPr>
          <w:rFonts w:ascii="Calibri" w:hAnsi="Calibri"/>
          <w:color w:val="auto"/>
          <w:sz w:val="23"/>
          <w:szCs w:val="23"/>
        </w:rPr>
        <w:t xml:space="preserve">b) a kiszabott eltiltás időtartamának utolsó negyedében, ha az nem éri el az </w:t>
      </w:r>
      <w:r w:rsidRPr="0094699B">
        <w:rPr>
          <w:rFonts w:ascii="Calibri" w:hAnsi="Calibri"/>
          <w:i/>
          <w:iCs/>
          <w:color w:val="auto"/>
          <w:sz w:val="23"/>
          <w:szCs w:val="23"/>
        </w:rPr>
        <w:t xml:space="preserve">a) </w:t>
      </w:r>
      <w:r w:rsidRPr="0094699B">
        <w:rPr>
          <w:rFonts w:ascii="Calibri" w:hAnsi="Calibri"/>
          <w:color w:val="auto"/>
          <w:sz w:val="23"/>
          <w:szCs w:val="23"/>
        </w:rPr>
        <w:t xml:space="preserve">pontban meghatározott időtartamot. </w:t>
      </w:r>
    </w:p>
    <w:p w14:paraId="1E12CE07" w14:textId="77777777" w:rsidR="005E77B0" w:rsidRPr="0094699B" w:rsidRDefault="005E77B0" w:rsidP="005E77B0">
      <w:pPr>
        <w:pStyle w:val="Default"/>
        <w:spacing w:after="27"/>
        <w:jc w:val="both"/>
        <w:rPr>
          <w:rFonts w:ascii="Calibri" w:hAnsi="Calibri"/>
          <w:color w:val="auto"/>
          <w:sz w:val="23"/>
          <w:szCs w:val="23"/>
        </w:rPr>
      </w:pPr>
      <w:r w:rsidRPr="0094699B">
        <w:rPr>
          <w:rFonts w:ascii="Calibri" w:hAnsi="Calibri"/>
          <w:color w:val="auto"/>
          <w:sz w:val="23"/>
          <w:szCs w:val="23"/>
        </w:rPr>
        <w:t xml:space="preserve">(8) Amennyiben a versenyző, sportszakember megsérti az eltiltás időtartamára vonatkozó részvételi tilalmat, az eredetileg kiszabott eltiltási időtartam utolsó napján az eltiltás időtartama újrakezdődik. Az eltiltás időtartamára vonatkozó részvételi tilalom megsértésével elért bármilyen eredményt meg kell semmisíteni. </w:t>
      </w:r>
    </w:p>
    <w:p w14:paraId="5276A59A" w14:textId="77777777" w:rsidR="005E77B0" w:rsidRPr="0094699B" w:rsidRDefault="005E77B0" w:rsidP="005E77B0">
      <w:pPr>
        <w:pStyle w:val="Default"/>
        <w:jc w:val="both"/>
        <w:rPr>
          <w:rFonts w:ascii="Calibri" w:hAnsi="Calibri"/>
          <w:color w:val="auto"/>
          <w:sz w:val="23"/>
          <w:szCs w:val="23"/>
        </w:rPr>
      </w:pPr>
      <w:r w:rsidRPr="0094699B">
        <w:rPr>
          <w:rFonts w:ascii="Calibri" w:hAnsi="Calibri"/>
          <w:color w:val="auto"/>
          <w:sz w:val="23"/>
          <w:szCs w:val="23"/>
        </w:rPr>
        <w:t xml:space="preserve">(9) Az eltiltás időtartamára vonatkozó részvételi tilalom megsértése miatt indított doppingeljárásban a versenyző vagy a sportszakember által elkövetett cselekmény súlyossága vagy az eset körülményei alapján az eredetileg kiszabott eltiltási időtartam utolsó napján újrakezdődő eltiltás időtartama módosítható. </w:t>
      </w:r>
    </w:p>
    <w:p w14:paraId="2CBBF497" w14:textId="77777777" w:rsidR="005E77B0" w:rsidRDefault="005E77B0" w:rsidP="005E77B0">
      <w:pPr>
        <w:pStyle w:val="Default"/>
        <w:jc w:val="both"/>
        <w:rPr>
          <w:rFonts w:ascii="Calibri" w:hAnsi="Calibri"/>
          <w:color w:val="auto"/>
          <w:sz w:val="23"/>
          <w:szCs w:val="23"/>
        </w:rPr>
      </w:pPr>
    </w:p>
    <w:p w14:paraId="41A3110F" w14:textId="77777777" w:rsidR="0094699B" w:rsidRPr="0094699B" w:rsidRDefault="0094699B" w:rsidP="005E77B0">
      <w:pPr>
        <w:pStyle w:val="Default"/>
        <w:jc w:val="both"/>
        <w:rPr>
          <w:rFonts w:ascii="Calibri" w:hAnsi="Calibri"/>
          <w:color w:val="auto"/>
          <w:sz w:val="23"/>
          <w:szCs w:val="23"/>
        </w:rPr>
      </w:pPr>
    </w:p>
    <w:p w14:paraId="27D23BE0" w14:textId="77777777" w:rsidR="00E108D1" w:rsidRPr="0094699B" w:rsidRDefault="00E108D1" w:rsidP="00E108D1">
      <w:pPr>
        <w:pStyle w:val="Default"/>
        <w:jc w:val="center"/>
        <w:rPr>
          <w:rFonts w:ascii="Calibri" w:hAnsi="Calibri"/>
          <w:color w:val="auto"/>
          <w:sz w:val="23"/>
          <w:szCs w:val="23"/>
        </w:rPr>
      </w:pPr>
      <w:r w:rsidRPr="0094699B">
        <w:rPr>
          <w:rFonts w:ascii="Calibri" w:hAnsi="Calibri"/>
          <w:b/>
          <w:bCs/>
          <w:color w:val="auto"/>
          <w:sz w:val="23"/>
          <w:szCs w:val="23"/>
        </w:rPr>
        <w:t>Adatkezelés, kötelező nyilatkozatok</w:t>
      </w:r>
    </w:p>
    <w:p w14:paraId="474FC888" w14:textId="77777777" w:rsidR="005E77B0" w:rsidRPr="0094699B" w:rsidRDefault="00BD0F0B" w:rsidP="00877D47">
      <w:pPr>
        <w:pStyle w:val="Default"/>
        <w:jc w:val="center"/>
        <w:rPr>
          <w:rFonts w:ascii="Calibri" w:hAnsi="Calibri"/>
          <w:color w:val="auto"/>
          <w:sz w:val="23"/>
          <w:szCs w:val="23"/>
        </w:rPr>
      </w:pPr>
      <w:r w:rsidRPr="0094699B">
        <w:rPr>
          <w:rFonts w:ascii="Calibri" w:hAnsi="Calibri"/>
          <w:b/>
          <w:bCs/>
          <w:color w:val="auto"/>
          <w:sz w:val="23"/>
          <w:szCs w:val="23"/>
        </w:rPr>
        <w:t>9</w:t>
      </w:r>
      <w:r w:rsidR="005E77B0" w:rsidRPr="0094699B">
        <w:rPr>
          <w:rFonts w:ascii="Calibri" w:hAnsi="Calibri"/>
          <w:b/>
          <w:bCs/>
          <w:color w:val="auto"/>
          <w:sz w:val="23"/>
          <w:szCs w:val="23"/>
        </w:rPr>
        <w:t>. §</w:t>
      </w:r>
    </w:p>
    <w:p w14:paraId="5ACCE02C" w14:textId="77777777" w:rsidR="005E77B0" w:rsidRPr="0094699B" w:rsidRDefault="005E77B0" w:rsidP="00877D47">
      <w:pPr>
        <w:pStyle w:val="Default"/>
        <w:jc w:val="center"/>
        <w:rPr>
          <w:rFonts w:ascii="Calibri" w:hAnsi="Calibri"/>
          <w:color w:val="auto"/>
          <w:sz w:val="23"/>
          <w:szCs w:val="23"/>
        </w:rPr>
      </w:pPr>
    </w:p>
    <w:p w14:paraId="00C0DEDD" w14:textId="77777777" w:rsidR="00E36732" w:rsidRPr="0094699B" w:rsidRDefault="00E36732" w:rsidP="005E77B0">
      <w:pPr>
        <w:pStyle w:val="Default"/>
        <w:jc w:val="both"/>
        <w:rPr>
          <w:rFonts w:ascii="Calibri" w:hAnsi="Calibri"/>
          <w:color w:val="auto"/>
          <w:sz w:val="23"/>
          <w:szCs w:val="23"/>
        </w:rPr>
      </w:pPr>
    </w:p>
    <w:p w14:paraId="023286D3" w14:textId="077FD241" w:rsidR="00E36732" w:rsidRPr="0094699B" w:rsidRDefault="00E36732" w:rsidP="00E36732">
      <w:pPr>
        <w:pStyle w:val="Default"/>
        <w:jc w:val="both"/>
        <w:rPr>
          <w:rFonts w:ascii="Calibri" w:hAnsi="Calibri"/>
          <w:color w:val="auto"/>
          <w:sz w:val="23"/>
          <w:szCs w:val="23"/>
        </w:rPr>
      </w:pPr>
      <w:r w:rsidRPr="0094699B">
        <w:rPr>
          <w:rFonts w:ascii="Calibri" w:hAnsi="Calibri"/>
          <w:color w:val="auto"/>
          <w:sz w:val="23"/>
          <w:szCs w:val="23"/>
        </w:rPr>
        <w:t>(1) Korm. rendelet 4. § (2) bekezdés c) pontja</w:t>
      </w:r>
      <w:r w:rsidR="004B7D13" w:rsidRPr="0094699B">
        <w:rPr>
          <w:rFonts w:ascii="Calibri" w:hAnsi="Calibri"/>
          <w:color w:val="auto"/>
          <w:sz w:val="23"/>
          <w:szCs w:val="23"/>
        </w:rPr>
        <w:t xml:space="preserve"> alapján a válogatott</w:t>
      </w:r>
      <w:r w:rsidR="00E35FD7" w:rsidRPr="0094699B">
        <w:rPr>
          <w:rFonts w:ascii="Calibri" w:hAnsi="Calibri"/>
          <w:color w:val="auto"/>
          <w:sz w:val="23"/>
          <w:szCs w:val="23"/>
        </w:rPr>
        <w:t>, illetve a nyilvántartott vizsgálati csoportba tartozó versenyző</w:t>
      </w:r>
      <w:r w:rsidR="004B7D13" w:rsidRPr="0094699B">
        <w:rPr>
          <w:rFonts w:ascii="Calibri" w:hAnsi="Calibri"/>
          <w:color w:val="auto"/>
          <w:sz w:val="23"/>
          <w:szCs w:val="23"/>
        </w:rPr>
        <w:t xml:space="preserve"> sportolóktól legkésőbb sportolói szerződés aláírásakor bekéri az 1. számú mellékletben található</w:t>
      </w:r>
      <w:r w:rsidRPr="0094699B">
        <w:rPr>
          <w:rFonts w:ascii="Calibri" w:hAnsi="Calibri"/>
          <w:color w:val="auto"/>
          <w:sz w:val="23"/>
          <w:szCs w:val="23"/>
        </w:rPr>
        <w:t xml:space="preserve"> </w:t>
      </w:r>
      <w:r w:rsidR="00260E74">
        <w:rPr>
          <w:rFonts w:ascii="Calibri" w:hAnsi="Calibri"/>
          <w:color w:val="auto"/>
          <w:sz w:val="23"/>
          <w:szCs w:val="23"/>
        </w:rPr>
        <w:t>un. „Adatkezelési Hozzájárulási N</w:t>
      </w:r>
      <w:r w:rsidRPr="0094699B">
        <w:rPr>
          <w:rFonts w:ascii="Calibri" w:hAnsi="Calibri"/>
          <w:color w:val="auto"/>
          <w:sz w:val="23"/>
          <w:szCs w:val="23"/>
        </w:rPr>
        <w:t>yilatkoza</w:t>
      </w:r>
      <w:r w:rsidR="004B7D13" w:rsidRPr="0094699B">
        <w:rPr>
          <w:rFonts w:ascii="Calibri" w:hAnsi="Calibri"/>
          <w:color w:val="auto"/>
          <w:sz w:val="23"/>
          <w:szCs w:val="23"/>
        </w:rPr>
        <w:t>tot</w:t>
      </w:r>
      <w:r w:rsidR="00260E74">
        <w:rPr>
          <w:rFonts w:ascii="Calibri" w:hAnsi="Calibri"/>
          <w:color w:val="auto"/>
          <w:sz w:val="23"/>
          <w:szCs w:val="23"/>
        </w:rPr>
        <w:t>”</w:t>
      </w:r>
      <w:r w:rsidR="004B7D13" w:rsidRPr="0094699B">
        <w:rPr>
          <w:rFonts w:ascii="Calibri" w:hAnsi="Calibri"/>
          <w:color w:val="auto"/>
          <w:sz w:val="23"/>
          <w:szCs w:val="23"/>
        </w:rPr>
        <w:t>, valamit a kiskorú</w:t>
      </w:r>
      <w:r w:rsidR="00E108D1" w:rsidRPr="0094699B">
        <w:rPr>
          <w:rFonts w:ascii="Calibri" w:hAnsi="Calibri"/>
          <w:color w:val="auto"/>
          <w:sz w:val="23"/>
          <w:szCs w:val="23"/>
        </w:rPr>
        <w:t>ak</w:t>
      </w:r>
      <w:r w:rsidR="004B7D13" w:rsidRPr="0094699B">
        <w:rPr>
          <w:rFonts w:ascii="Calibri" w:hAnsi="Calibri"/>
          <w:color w:val="auto"/>
          <w:sz w:val="23"/>
          <w:szCs w:val="23"/>
        </w:rPr>
        <w:t xml:space="preserve"> esetén a 2. számú melléklet szerinti </w:t>
      </w:r>
      <w:r w:rsidR="00260E74">
        <w:rPr>
          <w:rFonts w:ascii="Calibri" w:hAnsi="Calibri"/>
          <w:color w:val="auto"/>
          <w:sz w:val="23"/>
          <w:szCs w:val="23"/>
        </w:rPr>
        <w:t>„Törvényes K</w:t>
      </w:r>
      <w:r w:rsidRPr="0094699B">
        <w:rPr>
          <w:rFonts w:ascii="Calibri" w:hAnsi="Calibri"/>
          <w:color w:val="auto"/>
          <w:sz w:val="23"/>
          <w:szCs w:val="23"/>
        </w:rPr>
        <w:t>épvi</w:t>
      </w:r>
      <w:r w:rsidR="00260E74">
        <w:rPr>
          <w:rFonts w:ascii="Calibri" w:hAnsi="Calibri"/>
          <w:color w:val="auto"/>
          <w:sz w:val="23"/>
          <w:szCs w:val="23"/>
        </w:rPr>
        <w:t>selői Hozzájárulási N</w:t>
      </w:r>
      <w:r w:rsidR="004B7D13" w:rsidRPr="0094699B">
        <w:rPr>
          <w:rFonts w:ascii="Calibri" w:hAnsi="Calibri"/>
          <w:color w:val="auto"/>
          <w:sz w:val="23"/>
          <w:szCs w:val="23"/>
        </w:rPr>
        <w:t>yilatkozatot</w:t>
      </w:r>
      <w:r w:rsidR="00260E74">
        <w:rPr>
          <w:rFonts w:ascii="Calibri" w:hAnsi="Calibri"/>
          <w:color w:val="auto"/>
          <w:sz w:val="23"/>
          <w:szCs w:val="23"/>
        </w:rPr>
        <w:t>”</w:t>
      </w:r>
      <w:r w:rsidR="004B7D13" w:rsidRPr="0094699B">
        <w:rPr>
          <w:rFonts w:ascii="Calibri" w:hAnsi="Calibri"/>
          <w:color w:val="auto"/>
          <w:sz w:val="23"/>
          <w:szCs w:val="23"/>
        </w:rPr>
        <w:t>.</w:t>
      </w:r>
    </w:p>
    <w:p w14:paraId="41170859" w14:textId="4F368D1E" w:rsidR="004B7D13" w:rsidRPr="0094699B" w:rsidRDefault="000C39B7" w:rsidP="00E36732">
      <w:pPr>
        <w:pStyle w:val="Default"/>
        <w:jc w:val="both"/>
        <w:rPr>
          <w:rFonts w:ascii="Calibri" w:hAnsi="Calibri"/>
          <w:color w:val="auto"/>
          <w:sz w:val="23"/>
          <w:szCs w:val="23"/>
        </w:rPr>
      </w:pPr>
      <w:r w:rsidRPr="0094699B">
        <w:rPr>
          <w:rFonts w:ascii="Calibri" w:hAnsi="Calibri"/>
          <w:color w:val="auto"/>
          <w:sz w:val="23"/>
          <w:szCs w:val="23"/>
        </w:rPr>
        <w:t xml:space="preserve"> </w:t>
      </w:r>
      <w:r w:rsidR="004B7D13" w:rsidRPr="0094699B">
        <w:rPr>
          <w:rFonts w:ascii="Calibri" w:hAnsi="Calibri"/>
          <w:color w:val="auto"/>
          <w:sz w:val="23"/>
          <w:szCs w:val="23"/>
        </w:rPr>
        <w:t xml:space="preserve">(2) </w:t>
      </w:r>
      <w:r w:rsidR="00EB49D9">
        <w:rPr>
          <w:rFonts w:ascii="Calibri" w:hAnsi="Calibri"/>
          <w:color w:val="auto"/>
          <w:sz w:val="23"/>
          <w:szCs w:val="23"/>
        </w:rPr>
        <w:t>az MPB</w:t>
      </w:r>
      <w:r>
        <w:rPr>
          <w:rFonts w:ascii="Calibri" w:hAnsi="Calibri"/>
          <w:color w:val="auto"/>
          <w:sz w:val="23"/>
          <w:szCs w:val="23"/>
        </w:rPr>
        <w:t xml:space="preserve"> a 3. számú mellékletben található „Nemzetközi Sport Választott Döntőbíróság” elfogadásával kapcsolatos nyilatkozatokat az 1. §-ban felsorolt valamennyi érintett sportolóktól és a sportszakemberektől legkésőbb a sportolói, illetve sportszakemberi szerződés aláírásakor bekéri.</w:t>
      </w:r>
    </w:p>
    <w:p w14:paraId="584C8070" w14:textId="0711E82C" w:rsidR="000C39B7" w:rsidRDefault="000C39B7" w:rsidP="000C39B7">
      <w:pPr>
        <w:pStyle w:val="Default"/>
        <w:jc w:val="both"/>
        <w:rPr>
          <w:rFonts w:ascii="Calibri" w:hAnsi="Calibri"/>
          <w:color w:val="auto"/>
          <w:sz w:val="23"/>
          <w:szCs w:val="23"/>
        </w:rPr>
      </w:pPr>
      <w:r>
        <w:rPr>
          <w:rFonts w:ascii="Calibri" w:hAnsi="Calibri"/>
          <w:color w:val="auto"/>
          <w:sz w:val="23"/>
          <w:szCs w:val="23"/>
        </w:rPr>
        <w:t>(3) az (1) és (2) bekezdésben foglalt nyilatkozatokról</w:t>
      </w:r>
    </w:p>
    <w:p w14:paraId="0B5879D7" w14:textId="48B32AC2" w:rsidR="000C39B7" w:rsidRPr="0094699B" w:rsidRDefault="00050D20" w:rsidP="000C39B7">
      <w:pPr>
        <w:pStyle w:val="Default"/>
        <w:jc w:val="both"/>
        <w:rPr>
          <w:rFonts w:ascii="Calibri" w:hAnsi="Calibri"/>
          <w:color w:val="auto"/>
          <w:sz w:val="23"/>
          <w:szCs w:val="23"/>
        </w:rPr>
      </w:pPr>
      <w:r>
        <w:rPr>
          <w:rFonts w:ascii="Calibri" w:hAnsi="Calibri"/>
          <w:color w:val="auto"/>
          <w:sz w:val="23"/>
          <w:szCs w:val="23"/>
        </w:rPr>
        <w:t>a) az MPB</w:t>
      </w:r>
      <w:r w:rsidR="000C39B7">
        <w:rPr>
          <w:rFonts w:ascii="Calibri" w:hAnsi="Calibri"/>
          <w:color w:val="auto"/>
          <w:sz w:val="23"/>
          <w:szCs w:val="23"/>
        </w:rPr>
        <w:t xml:space="preserve"> </w:t>
      </w:r>
      <w:r w:rsidR="000C39B7" w:rsidRPr="0094699B">
        <w:rPr>
          <w:rFonts w:ascii="Calibri" w:hAnsi="Calibri"/>
          <w:color w:val="auto"/>
          <w:sz w:val="23"/>
          <w:szCs w:val="23"/>
        </w:rPr>
        <w:t>nyilvántartást vezet, azokról másolatot készít és a mindenkori adatkezelési szabályoknak megfelelően tárolja azokat.</w:t>
      </w:r>
    </w:p>
    <w:p w14:paraId="72E30863" w14:textId="0AC5A78B" w:rsidR="000C39B7" w:rsidRPr="0094699B" w:rsidRDefault="000C39B7" w:rsidP="000C39B7">
      <w:pPr>
        <w:pStyle w:val="Default"/>
        <w:jc w:val="both"/>
        <w:rPr>
          <w:rFonts w:ascii="Calibri" w:hAnsi="Calibri"/>
          <w:color w:val="auto"/>
          <w:sz w:val="23"/>
          <w:szCs w:val="23"/>
        </w:rPr>
      </w:pPr>
      <w:r w:rsidRPr="0094699B">
        <w:rPr>
          <w:rFonts w:ascii="Calibri" w:hAnsi="Calibri"/>
          <w:color w:val="auto"/>
          <w:sz w:val="23"/>
          <w:szCs w:val="23"/>
        </w:rPr>
        <w:t xml:space="preserve">b) a 3. §-ban megjelölt személy az összegyűjtött nyilatkozatokat legkésőbb </w:t>
      </w:r>
      <w:r>
        <w:rPr>
          <w:rFonts w:ascii="Calibri" w:hAnsi="Calibri"/>
          <w:color w:val="auto"/>
          <w:sz w:val="23"/>
          <w:szCs w:val="23"/>
        </w:rPr>
        <w:t xml:space="preserve">a beérkezést követő 5 napon </w:t>
      </w:r>
      <w:r w:rsidRPr="0094699B">
        <w:rPr>
          <w:rFonts w:ascii="Calibri" w:hAnsi="Calibri"/>
          <w:color w:val="auto"/>
          <w:sz w:val="23"/>
          <w:szCs w:val="23"/>
        </w:rPr>
        <w:t>megküldi</w:t>
      </w:r>
      <w:r w:rsidRPr="000C39B7">
        <w:rPr>
          <w:rFonts w:ascii="Calibri" w:hAnsi="Calibri"/>
          <w:color w:val="auto"/>
          <w:sz w:val="23"/>
          <w:szCs w:val="23"/>
        </w:rPr>
        <w:t xml:space="preserve"> </w:t>
      </w:r>
      <w:r w:rsidRPr="0094699B">
        <w:rPr>
          <w:rFonts w:ascii="Calibri" w:hAnsi="Calibri"/>
          <w:color w:val="auto"/>
          <w:sz w:val="23"/>
          <w:szCs w:val="23"/>
        </w:rPr>
        <w:t>a HUNADO részére.</w:t>
      </w:r>
    </w:p>
    <w:p w14:paraId="2BA818EC" w14:textId="5C46F064" w:rsidR="00E36732" w:rsidRPr="0094699B" w:rsidRDefault="00E36732" w:rsidP="000C39B7">
      <w:pPr>
        <w:pStyle w:val="Default"/>
        <w:jc w:val="both"/>
        <w:rPr>
          <w:rFonts w:ascii="Calibri" w:hAnsi="Calibri"/>
          <w:color w:val="auto"/>
          <w:sz w:val="23"/>
          <w:szCs w:val="23"/>
        </w:rPr>
      </w:pPr>
    </w:p>
    <w:p w14:paraId="6AD0E05C" w14:textId="77777777" w:rsidR="00E108D1" w:rsidRPr="0094699B" w:rsidRDefault="00E108D1" w:rsidP="00E108D1">
      <w:pPr>
        <w:pStyle w:val="Default"/>
        <w:jc w:val="center"/>
        <w:rPr>
          <w:rFonts w:ascii="Calibri" w:hAnsi="Calibri"/>
          <w:color w:val="auto"/>
          <w:sz w:val="23"/>
          <w:szCs w:val="23"/>
        </w:rPr>
      </w:pPr>
      <w:r w:rsidRPr="0094699B">
        <w:rPr>
          <w:rFonts w:ascii="Calibri" w:hAnsi="Calibri"/>
          <w:b/>
          <w:bCs/>
          <w:color w:val="auto"/>
          <w:sz w:val="23"/>
          <w:szCs w:val="23"/>
        </w:rPr>
        <w:t>Hatályba léptető  és egyéb rendelkezések</w:t>
      </w:r>
    </w:p>
    <w:p w14:paraId="6A3C2653" w14:textId="77777777" w:rsidR="005E77B0" w:rsidRPr="0094699B" w:rsidRDefault="00BD0F0B" w:rsidP="00877D47">
      <w:pPr>
        <w:pStyle w:val="Default"/>
        <w:jc w:val="center"/>
        <w:rPr>
          <w:rFonts w:ascii="Calibri" w:hAnsi="Calibri"/>
          <w:color w:val="auto"/>
          <w:sz w:val="23"/>
          <w:szCs w:val="23"/>
        </w:rPr>
      </w:pPr>
      <w:r w:rsidRPr="0094699B">
        <w:rPr>
          <w:rFonts w:ascii="Calibri" w:hAnsi="Calibri"/>
          <w:b/>
          <w:bCs/>
          <w:color w:val="auto"/>
          <w:sz w:val="23"/>
          <w:szCs w:val="23"/>
        </w:rPr>
        <w:t>10</w:t>
      </w:r>
      <w:r w:rsidR="005E77B0" w:rsidRPr="0094699B">
        <w:rPr>
          <w:rFonts w:ascii="Calibri" w:hAnsi="Calibri"/>
          <w:b/>
          <w:bCs/>
          <w:color w:val="auto"/>
          <w:sz w:val="23"/>
          <w:szCs w:val="23"/>
        </w:rPr>
        <w:t>. §</w:t>
      </w:r>
    </w:p>
    <w:p w14:paraId="20973690" w14:textId="77777777" w:rsidR="005E77B0" w:rsidRPr="0094699B" w:rsidRDefault="005E77B0" w:rsidP="00877D47">
      <w:pPr>
        <w:pStyle w:val="Default"/>
        <w:jc w:val="center"/>
        <w:rPr>
          <w:rFonts w:ascii="Calibri" w:hAnsi="Calibri"/>
          <w:color w:val="auto"/>
          <w:sz w:val="23"/>
          <w:szCs w:val="23"/>
        </w:rPr>
      </w:pPr>
    </w:p>
    <w:p w14:paraId="6415082E" w14:textId="5854B6AB" w:rsidR="005E77B0" w:rsidRPr="004046E7" w:rsidRDefault="00121D9F" w:rsidP="005E77B0">
      <w:pPr>
        <w:pStyle w:val="Default"/>
        <w:jc w:val="both"/>
        <w:rPr>
          <w:rFonts w:ascii="Calibri" w:hAnsi="Calibri"/>
          <w:color w:val="auto"/>
          <w:sz w:val="23"/>
          <w:szCs w:val="23"/>
        </w:rPr>
      </w:pPr>
      <w:r>
        <w:rPr>
          <w:rFonts w:ascii="Calibri" w:hAnsi="Calibri"/>
          <w:color w:val="auto"/>
          <w:sz w:val="23"/>
          <w:szCs w:val="23"/>
        </w:rPr>
        <w:t xml:space="preserve">Jelen szabályzatot </w:t>
      </w:r>
      <w:r w:rsidR="00EB49D9">
        <w:rPr>
          <w:rFonts w:ascii="Calibri" w:hAnsi="Calibri"/>
          <w:color w:val="auto"/>
          <w:sz w:val="23"/>
          <w:szCs w:val="23"/>
        </w:rPr>
        <w:t>az MPB elnöksége 2015</w:t>
      </w:r>
      <w:r w:rsidR="007B0371">
        <w:rPr>
          <w:rFonts w:ascii="Calibri" w:hAnsi="Calibri"/>
          <w:color w:val="auto"/>
          <w:sz w:val="23"/>
          <w:szCs w:val="23"/>
        </w:rPr>
        <w:t>. m</w:t>
      </w:r>
      <w:r w:rsidR="00EB49D9">
        <w:rPr>
          <w:rFonts w:ascii="Calibri" w:hAnsi="Calibri"/>
          <w:color w:val="auto"/>
          <w:sz w:val="23"/>
          <w:szCs w:val="23"/>
        </w:rPr>
        <w:t xml:space="preserve">árcius </w:t>
      </w:r>
      <w:r w:rsidR="007B0371">
        <w:rPr>
          <w:rFonts w:ascii="Calibri" w:hAnsi="Calibri"/>
          <w:color w:val="auto"/>
          <w:sz w:val="23"/>
          <w:szCs w:val="23"/>
        </w:rPr>
        <w:t xml:space="preserve">5. </w:t>
      </w:r>
      <w:r w:rsidR="005E77B0" w:rsidRPr="004046E7">
        <w:rPr>
          <w:rFonts w:ascii="Calibri" w:hAnsi="Calibri"/>
          <w:color w:val="auto"/>
          <w:sz w:val="23"/>
          <w:szCs w:val="23"/>
        </w:rPr>
        <w:t xml:space="preserve"> napján megtartott </w:t>
      </w:r>
      <w:r w:rsidR="007B0371">
        <w:rPr>
          <w:rFonts w:ascii="Calibri" w:hAnsi="Calibri"/>
          <w:color w:val="auto"/>
          <w:sz w:val="23"/>
          <w:szCs w:val="23"/>
        </w:rPr>
        <w:t>elnökségi ülésén</w:t>
      </w:r>
      <w:r>
        <w:rPr>
          <w:rFonts w:ascii="Calibri" w:hAnsi="Calibri"/>
          <w:color w:val="auto"/>
          <w:sz w:val="23"/>
          <w:szCs w:val="23"/>
        </w:rPr>
        <w:t xml:space="preserve">  …………..  számú</w:t>
      </w:r>
      <w:r w:rsidR="00603DF2" w:rsidRPr="004046E7">
        <w:rPr>
          <w:rFonts w:ascii="Calibri" w:hAnsi="Calibri"/>
          <w:color w:val="auto"/>
          <w:sz w:val="23"/>
          <w:szCs w:val="23"/>
        </w:rPr>
        <w:t xml:space="preserve"> határozatával</w:t>
      </w:r>
      <w:r w:rsidR="005E77B0" w:rsidRPr="004046E7">
        <w:rPr>
          <w:rFonts w:ascii="Calibri" w:hAnsi="Calibri"/>
          <w:color w:val="auto"/>
          <w:sz w:val="23"/>
          <w:szCs w:val="23"/>
        </w:rPr>
        <w:t xml:space="preserve"> elfogadta</w:t>
      </w:r>
    </w:p>
    <w:p w14:paraId="15E7ACB2" w14:textId="060CCA35" w:rsidR="005E77B0" w:rsidRDefault="005E77B0" w:rsidP="005E77B0">
      <w:pPr>
        <w:pStyle w:val="Default"/>
        <w:jc w:val="both"/>
        <w:rPr>
          <w:rFonts w:ascii="Calibri" w:hAnsi="Calibri"/>
          <w:color w:val="auto"/>
          <w:sz w:val="23"/>
          <w:szCs w:val="23"/>
        </w:rPr>
      </w:pPr>
      <w:r w:rsidRPr="004046E7">
        <w:rPr>
          <w:rFonts w:ascii="Calibri" w:hAnsi="Calibri"/>
          <w:color w:val="auto"/>
          <w:sz w:val="23"/>
          <w:szCs w:val="23"/>
        </w:rPr>
        <w:t>Jelen szabályzat 2015</w:t>
      </w:r>
      <w:r w:rsidR="00877D47" w:rsidRPr="004046E7">
        <w:rPr>
          <w:rFonts w:ascii="Calibri" w:hAnsi="Calibri"/>
          <w:color w:val="auto"/>
          <w:sz w:val="23"/>
          <w:szCs w:val="23"/>
        </w:rPr>
        <w:t>.</w:t>
      </w:r>
      <w:r w:rsidRPr="004046E7">
        <w:rPr>
          <w:rFonts w:ascii="Calibri" w:hAnsi="Calibri"/>
          <w:color w:val="auto"/>
          <w:sz w:val="23"/>
          <w:szCs w:val="23"/>
        </w:rPr>
        <w:t xml:space="preserve"> </w:t>
      </w:r>
      <w:r w:rsidR="00121D9F">
        <w:rPr>
          <w:rFonts w:ascii="Calibri" w:hAnsi="Calibri"/>
          <w:color w:val="auto"/>
          <w:sz w:val="23"/>
          <w:szCs w:val="23"/>
        </w:rPr>
        <w:t>március</w:t>
      </w:r>
      <w:r w:rsidR="007B0371">
        <w:rPr>
          <w:rFonts w:ascii="Calibri" w:hAnsi="Calibri"/>
          <w:color w:val="auto"/>
          <w:sz w:val="23"/>
          <w:szCs w:val="23"/>
        </w:rPr>
        <w:t xml:space="preserve"> 6</w:t>
      </w:r>
      <w:r w:rsidR="00A706DC" w:rsidRPr="004046E7">
        <w:rPr>
          <w:rFonts w:ascii="Calibri" w:hAnsi="Calibri"/>
          <w:color w:val="auto"/>
          <w:sz w:val="23"/>
          <w:szCs w:val="23"/>
        </w:rPr>
        <w:t>-</w:t>
      </w:r>
      <w:r w:rsidR="007B0371">
        <w:rPr>
          <w:rFonts w:ascii="Calibri" w:hAnsi="Calibri"/>
          <w:color w:val="auto"/>
          <w:sz w:val="23"/>
          <w:szCs w:val="23"/>
        </w:rPr>
        <w:t>á</w:t>
      </w:r>
      <w:r w:rsidR="00A706DC" w:rsidRPr="004046E7">
        <w:rPr>
          <w:rFonts w:ascii="Calibri" w:hAnsi="Calibri"/>
          <w:color w:val="auto"/>
          <w:sz w:val="23"/>
          <w:szCs w:val="23"/>
        </w:rPr>
        <w:t xml:space="preserve">n </w:t>
      </w:r>
      <w:r w:rsidRPr="004046E7">
        <w:rPr>
          <w:rFonts w:ascii="Calibri" w:hAnsi="Calibri"/>
          <w:color w:val="auto"/>
          <w:sz w:val="23"/>
          <w:szCs w:val="23"/>
        </w:rPr>
        <w:t xml:space="preserve">lép </w:t>
      </w:r>
      <w:r w:rsidR="00E36732" w:rsidRPr="004046E7">
        <w:rPr>
          <w:rFonts w:ascii="Calibri" w:hAnsi="Calibri"/>
          <w:color w:val="auto"/>
          <w:sz w:val="23"/>
          <w:szCs w:val="23"/>
        </w:rPr>
        <w:t>hatályba</w:t>
      </w:r>
      <w:r w:rsidR="00121D9F">
        <w:rPr>
          <w:rFonts w:ascii="Calibri" w:hAnsi="Calibri"/>
          <w:color w:val="auto"/>
          <w:sz w:val="23"/>
          <w:szCs w:val="23"/>
        </w:rPr>
        <w:t>.</w:t>
      </w:r>
    </w:p>
    <w:p w14:paraId="495A486B" w14:textId="31F5F021" w:rsidR="00EB49D9" w:rsidRPr="004046E7" w:rsidRDefault="00AE691E" w:rsidP="005E77B0">
      <w:pPr>
        <w:pStyle w:val="Default"/>
        <w:jc w:val="both"/>
        <w:rPr>
          <w:rFonts w:ascii="Calibri" w:hAnsi="Calibri"/>
          <w:color w:val="auto"/>
          <w:sz w:val="23"/>
          <w:szCs w:val="23"/>
        </w:rPr>
      </w:pPr>
      <w:r>
        <w:rPr>
          <w:rFonts w:ascii="Calibri" w:hAnsi="Calibri"/>
          <w:color w:val="auto"/>
          <w:sz w:val="23"/>
          <w:szCs w:val="23"/>
        </w:rPr>
        <w:t xml:space="preserve">A WADA </w:t>
      </w:r>
      <w:r w:rsidR="00EB49D9">
        <w:rPr>
          <w:rFonts w:ascii="Calibri" w:hAnsi="Calibri"/>
          <w:color w:val="auto"/>
          <w:sz w:val="23"/>
          <w:szCs w:val="23"/>
        </w:rPr>
        <w:t>2015.Január 1-től életbe lé</w:t>
      </w:r>
      <w:r>
        <w:rPr>
          <w:rFonts w:ascii="Calibri" w:hAnsi="Calibri"/>
          <w:color w:val="auto"/>
          <w:sz w:val="23"/>
          <w:szCs w:val="23"/>
        </w:rPr>
        <w:t>pett módosított eljárásokkal és intézkedésekkel kiegészített szabályzata alapján - minden az MPB által korábban alkalmazott Dopping szabályzat érvényét veszti!</w:t>
      </w:r>
    </w:p>
    <w:p w14:paraId="73D8F649" w14:textId="77777777" w:rsidR="00E36732" w:rsidRPr="0094699B" w:rsidRDefault="00E36732" w:rsidP="005E77B0">
      <w:pPr>
        <w:pStyle w:val="Default"/>
        <w:jc w:val="both"/>
        <w:rPr>
          <w:rFonts w:ascii="Calibri" w:hAnsi="Calibri"/>
          <w:color w:val="auto"/>
          <w:sz w:val="23"/>
          <w:szCs w:val="23"/>
        </w:rPr>
      </w:pPr>
    </w:p>
    <w:p w14:paraId="656D559D" w14:textId="77777777" w:rsidR="00E36732" w:rsidRPr="0094699B" w:rsidRDefault="00E36732" w:rsidP="005E77B0">
      <w:pPr>
        <w:pStyle w:val="Default"/>
        <w:jc w:val="both"/>
        <w:rPr>
          <w:rFonts w:ascii="Calibri" w:hAnsi="Calibri"/>
          <w:color w:val="auto"/>
          <w:sz w:val="23"/>
          <w:szCs w:val="23"/>
        </w:rPr>
      </w:pPr>
      <w:r w:rsidRPr="0094699B">
        <w:rPr>
          <w:rFonts w:ascii="Calibri" w:hAnsi="Calibri"/>
          <w:color w:val="auto"/>
          <w:sz w:val="23"/>
          <w:szCs w:val="23"/>
        </w:rPr>
        <w:t>A doppingellenes tájékoztatás részeként az alábbi dokumentumok kerültek</w:t>
      </w:r>
      <w:r w:rsidR="00EC70B3">
        <w:rPr>
          <w:rFonts w:ascii="Calibri" w:hAnsi="Calibri"/>
          <w:color w:val="auto"/>
          <w:sz w:val="23"/>
          <w:szCs w:val="23"/>
        </w:rPr>
        <w:t xml:space="preserve"> elektronikusan </w:t>
      </w:r>
      <w:r w:rsidRPr="0094699B">
        <w:rPr>
          <w:rFonts w:ascii="Calibri" w:hAnsi="Calibri"/>
          <w:color w:val="auto"/>
          <w:sz w:val="23"/>
          <w:szCs w:val="23"/>
        </w:rPr>
        <w:t>csatolásra:</w:t>
      </w:r>
    </w:p>
    <w:p w14:paraId="261DDEF1" w14:textId="77777777" w:rsidR="00E36732" w:rsidRPr="0094699B" w:rsidRDefault="00E36732" w:rsidP="00E36732">
      <w:pPr>
        <w:pStyle w:val="Default"/>
        <w:jc w:val="both"/>
        <w:rPr>
          <w:rFonts w:ascii="Calibri" w:hAnsi="Calibri"/>
          <w:color w:val="auto"/>
          <w:sz w:val="23"/>
          <w:szCs w:val="23"/>
        </w:rPr>
      </w:pPr>
      <w:r w:rsidRPr="0094699B">
        <w:rPr>
          <w:rFonts w:ascii="Calibri" w:hAnsi="Calibri"/>
          <w:color w:val="auto"/>
          <w:sz w:val="23"/>
          <w:szCs w:val="23"/>
        </w:rPr>
        <w:t>a Nemzetközi Doppingellenes Ügynökség Nemzetközi Doppingellenes Szabályzata (</w:t>
      </w:r>
      <w:hyperlink r:id="rId11" w:history="1">
        <w:r w:rsidRPr="0094699B">
          <w:rPr>
            <w:rStyle w:val="Hiperhivatkozs"/>
            <w:rFonts w:ascii="Calibri" w:hAnsi="Calibri"/>
            <w:sz w:val="23"/>
            <w:szCs w:val="23"/>
          </w:rPr>
          <w:t>https://wada-main-prod.s3.amazonaws.com/resources/files/wada-2015-code-hu.pdf</w:t>
        </w:r>
      </w:hyperlink>
      <w:r w:rsidRPr="0094699B">
        <w:rPr>
          <w:rFonts w:ascii="Calibri" w:hAnsi="Calibri"/>
          <w:color w:val="auto"/>
          <w:sz w:val="23"/>
          <w:szCs w:val="23"/>
        </w:rPr>
        <w:t xml:space="preserve"> ), </w:t>
      </w:r>
    </w:p>
    <w:p w14:paraId="62FE89C2" w14:textId="77777777" w:rsidR="00E36732" w:rsidRPr="0094699B" w:rsidRDefault="00E36732" w:rsidP="00E36732">
      <w:pPr>
        <w:pStyle w:val="Default"/>
        <w:jc w:val="both"/>
        <w:rPr>
          <w:rFonts w:ascii="Calibri" w:hAnsi="Calibri"/>
          <w:color w:val="auto"/>
          <w:sz w:val="23"/>
          <w:szCs w:val="23"/>
        </w:rPr>
      </w:pPr>
      <w:r w:rsidRPr="0094699B">
        <w:rPr>
          <w:rFonts w:ascii="Calibri" w:hAnsi="Calibri"/>
          <w:color w:val="auto"/>
          <w:sz w:val="23"/>
          <w:szCs w:val="23"/>
        </w:rPr>
        <w:t>a doppingellenes tevékenység szabályairól szóló 43/2011. (III.23.), 324/2014 (XII. 15.) Korm. rendel</w:t>
      </w:r>
      <w:r w:rsidR="00EC70B3">
        <w:rPr>
          <w:rFonts w:ascii="Calibri" w:hAnsi="Calibri"/>
          <w:color w:val="auto"/>
          <w:sz w:val="23"/>
          <w:szCs w:val="23"/>
        </w:rPr>
        <w:t>et</w:t>
      </w:r>
      <w:r w:rsidRPr="0094699B">
        <w:rPr>
          <w:rFonts w:ascii="Calibri" w:hAnsi="Calibri"/>
          <w:color w:val="auto"/>
          <w:sz w:val="23"/>
          <w:szCs w:val="23"/>
        </w:rPr>
        <w:t xml:space="preserve"> (</w:t>
      </w:r>
      <w:hyperlink r:id="rId12" w:history="1">
        <w:r w:rsidRPr="0094699B">
          <w:rPr>
            <w:rStyle w:val="Hiperhivatkozs"/>
            <w:rFonts w:ascii="Calibri" w:hAnsi="Calibri"/>
            <w:sz w:val="23"/>
            <w:szCs w:val="23"/>
          </w:rPr>
          <w:t>http://njt.hu/cgi_bin/njt_doc.cgi?docid=138263.286116</w:t>
        </w:r>
      </w:hyperlink>
      <w:r w:rsidRPr="0094699B">
        <w:rPr>
          <w:rFonts w:ascii="Calibri" w:hAnsi="Calibri"/>
          <w:color w:val="auto"/>
          <w:sz w:val="23"/>
          <w:szCs w:val="23"/>
        </w:rPr>
        <w:t xml:space="preserve"> ). </w:t>
      </w:r>
    </w:p>
    <w:p w14:paraId="59F7B8E2" w14:textId="77777777" w:rsidR="00E36732" w:rsidRPr="0094699B" w:rsidRDefault="00E36732" w:rsidP="00E36732">
      <w:pPr>
        <w:pStyle w:val="Default"/>
        <w:jc w:val="both"/>
        <w:rPr>
          <w:rFonts w:ascii="Calibri" w:hAnsi="Calibri"/>
          <w:color w:val="auto"/>
          <w:sz w:val="23"/>
          <w:szCs w:val="23"/>
        </w:rPr>
      </w:pPr>
      <w:r w:rsidRPr="0094699B">
        <w:rPr>
          <w:rFonts w:ascii="Calibri" w:hAnsi="Calibri"/>
          <w:color w:val="auto"/>
          <w:sz w:val="23"/>
          <w:szCs w:val="23"/>
        </w:rPr>
        <w:t>.</w:t>
      </w:r>
    </w:p>
    <w:p w14:paraId="59699EA9" w14:textId="77777777" w:rsidR="005E77B0" w:rsidRPr="0094699B" w:rsidRDefault="005E77B0" w:rsidP="005E77B0">
      <w:pPr>
        <w:pStyle w:val="Default"/>
        <w:jc w:val="both"/>
        <w:rPr>
          <w:rFonts w:ascii="Calibri" w:hAnsi="Calibri"/>
          <w:color w:val="auto"/>
          <w:sz w:val="23"/>
          <w:szCs w:val="23"/>
        </w:rPr>
      </w:pPr>
      <w:r w:rsidRPr="0094699B">
        <w:rPr>
          <w:rFonts w:ascii="Calibri" w:hAnsi="Calibri"/>
          <w:i/>
          <w:iCs/>
          <w:color w:val="auto"/>
          <w:sz w:val="23"/>
          <w:szCs w:val="23"/>
        </w:rPr>
        <w:t xml:space="preserve">1. számú melléklet </w:t>
      </w:r>
    </w:p>
    <w:p w14:paraId="43F8A118" w14:textId="77777777" w:rsidR="005E77B0" w:rsidRPr="0094699B" w:rsidRDefault="005E77B0" w:rsidP="005E77B0">
      <w:pPr>
        <w:pStyle w:val="Default"/>
        <w:jc w:val="both"/>
        <w:rPr>
          <w:rFonts w:ascii="Calibri" w:hAnsi="Calibri"/>
          <w:color w:val="auto"/>
          <w:sz w:val="23"/>
          <w:szCs w:val="23"/>
        </w:rPr>
      </w:pPr>
    </w:p>
    <w:p w14:paraId="3448FE8B" w14:textId="77777777" w:rsidR="005E77B0" w:rsidRPr="0094699B" w:rsidRDefault="005E77B0" w:rsidP="00877D47">
      <w:pPr>
        <w:pStyle w:val="Default"/>
        <w:jc w:val="center"/>
        <w:rPr>
          <w:rFonts w:ascii="Calibri" w:hAnsi="Calibri"/>
          <w:b/>
          <w:bCs/>
          <w:color w:val="auto"/>
          <w:sz w:val="23"/>
          <w:szCs w:val="23"/>
        </w:rPr>
      </w:pPr>
      <w:r w:rsidRPr="0094699B">
        <w:rPr>
          <w:rFonts w:ascii="Calibri" w:hAnsi="Calibri"/>
          <w:b/>
          <w:bCs/>
          <w:color w:val="auto"/>
          <w:sz w:val="23"/>
          <w:szCs w:val="23"/>
        </w:rPr>
        <w:t>ADATKEZELÉSI NYILATKOZAT</w:t>
      </w:r>
    </w:p>
    <w:p w14:paraId="6F59F8C1" w14:textId="77777777" w:rsidR="00877D47" w:rsidRPr="0094699B" w:rsidRDefault="00877D47" w:rsidP="00877D47">
      <w:pPr>
        <w:pStyle w:val="Default"/>
        <w:jc w:val="center"/>
        <w:rPr>
          <w:rFonts w:ascii="Calibri" w:hAnsi="Calibri"/>
          <w:color w:val="auto"/>
          <w:sz w:val="23"/>
          <w:szCs w:val="23"/>
        </w:rPr>
      </w:pPr>
    </w:p>
    <w:p w14:paraId="69A8F148" w14:textId="5746D636" w:rsidR="005E77B0" w:rsidRPr="0094699B" w:rsidRDefault="005E77B0" w:rsidP="005E77B0">
      <w:pPr>
        <w:pStyle w:val="Default"/>
        <w:jc w:val="both"/>
        <w:rPr>
          <w:rFonts w:ascii="Calibri" w:hAnsi="Calibri"/>
          <w:color w:val="auto"/>
          <w:sz w:val="23"/>
          <w:szCs w:val="23"/>
        </w:rPr>
      </w:pPr>
      <w:r w:rsidRPr="0094699B">
        <w:rPr>
          <w:rFonts w:ascii="Calibri" w:hAnsi="Calibri"/>
          <w:color w:val="auto"/>
          <w:sz w:val="23"/>
          <w:szCs w:val="23"/>
        </w:rPr>
        <w:t xml:space="preserve">Alulírott ………………………………. (szül. hely, idő: ……………………………………, a.n.: …………….............................., lakcím: …………………………………………………., sportszervezet: ………………………….), </w:t>
      </w:r>
      <w:r w:rsidR="00877D47" w:rsidRPr="0094699B">
        <w:rPr>
          <w:rFonts w:ascii="Calibri" w:hAnsi="Calibri"/>
          <w:color w:val="auto"/>
          <w:sz w:val="23"/>
          <w:szCs w:val="23"/>
        </w:rPr>
        <w:t>Az Magya</w:t>
      </w:r>
      <w:r w:rsidR="00FD098E">
        <w:rPr>
          <w:rFonts w:ascii="Calibri" w:hAnsi="Calibri"/>
          <w:color w:val="auto"/>
          <w:sz w:val="23"/>
          <w:szCs w:val="23"/>
        </w:rPr>
        <w:t>r Parali</w:t>
      </w:r>
      <w:r w:rsidR="00121D9F">
        <w:rPr>
          <w:rFonts w:ascii="Calibri" w:hAnsi="Calibri"/>
          <w:color w:val="auto"/>
          <w:sz w:val="23"/>
          <w:szCs w:val="23"/>
        </w:rPr>
        <w:t>mpiai Bizottság</w:t>
      </w:r>
      <w:r w:rsidR="00877D47" w:rsidRPr="0094699B">
        <w:rPr>
          <w:rFonts w:ascii="Calibri" w:hAnsi="Calibri"/>
          <w:color w:val="auto"/>
          <w:sz w:val="23"/>
          <w:szCs w:val="23"/>
        </w:rPr>
        <w:t xml:space="preserve"> (</w:t>
      </w:r>
      <w:r w:rsidRPr="0094699B">
        <w:rPr>
          <w:rFonts w:ascii="Calibri" w:hAnsi="Calibri"/>
          <w:color w:val="auto"/>
          <w:sz w:val="23"/>
          <w:szCs w:val="23"/>
        </w:rPr>
        <w:t xml:space="preserve">a továbbiakban </w:t>
      </w:r>
      <w:r w:rsidR="00121D9F">
        <w:rPr>
          <w:rFonts w:ascii="Calibri" w:hAnsi="Calibri"/>
          <w:color w:val="auto"/>
          <w:sz w:val="23"/>
          <w:szCs w:val="23"/>
        </w:rPr>
        <w:t>MPB</w:t>
      </w:r>
      <w:r w:rsidR="00FD098E">
        <w:rPr>
          <w:rFonts w:ascii="Calibri" w:hAnsi="Calibri"/>
          <w:color w:val="auto"/>
          <w:sz w:val="23"/>
          <w:szCs w:val="23"/>
        </w:rPr>
        <w:t>) tagszervezete által</w:t>
      </w:r>
      <w:r w:rsidRPr="0094699B">
        <w:rPr>
          <w:rFonts w:ascii="Calibri" w:hAnsi="Calibri"/>
          <w:color w:val="auto"/>
          <w:sz w:val="23"/>
          <w:szCs w:val="23"/>
        </w:rPr>
        <w:t xml:space="preserve"> kiállított versenyengedéllyel/rajtengedéllyel rendelkező sportolóként hozzájárulok ahhoz, hogy a Magyar Antidopping </w:t>
      </w:r>
      <w:r w:rsidR="00877D47" w:rsidRPr="0094699B">
        <w:rPr>
          <w:rFonts w:ascii="Calibri" w:hAnsi="Calibri"/>
          <w:color w:val="auto"/>
          <w:sz w:val="23"/>
          <w:szCs w:val="23"/>
        </w:rPr>
        <w:t>C</w:t>
      </w:r>
      <w:r w:rsidRPr="0094699B">
        <w:rPr>
          <w:rFonts w:ascii="Calibri" w:hAnsi="Calibri"/>
          <w:color w:val="auto"/>
          <w:sz w:val="23"/>
          <w:szCs w:val="23"/>
        </w:rPr>
        <w:t>soport</w:t>
      </w:r>
      <w:r w:rsidR="00FD098E">
        <w:rPr>
          <w:rFonts w:ascii="Calibri" w:hAnsi="Calibri"/>
          <w:color w:val="auto"/>
          <w:sz w:val="23"/>
          <w:szCs w:val="23"/>
        </w:rPr>
        <w:t>(HUNADO)</w:t>
      </w:r>
      <w:r w:rsidRPr="0094699B">
        <w:rPr>
          <w:rFonts w:ascii="Calibri" w:hAnsi="Calibri"/>
          <w:color w:val="auto"/>
          <w:sz w:val="23"/>
          <w:szCs w:val="23"/>
        </w:rPr>
        <w:t xml:space="preserve"> a doppingellenes tevékenység szabályairól szóló 43/2011. (III. 23.) Korm. rendeletben, valamint a sportbeli dopping elleni nemzetközi egyezmény kihirdetéséről szóló 99/2007. (V. 8.) Korm. rendeletben foglalt doppingellenes tevékenysége körében, a fent megjelölt adataimat, az általam önkéntesen szolgáltatott holléti (ún. </w:t>
      </w:r>
      <w:r w:rsidR="00FD098E">
        <w:rPr>
          <w:rFonts w:ascii="Calibri" w:hAnsi="Calibri"/>
          <w:color w:val="auto"/>
          <w:sz w:val="23"/>
          <w:szCs w:val="23"/>
        </w:rPr>
        <w:t>„</w:t>
      </w:r>
      <w:r w:rsidRPr="0094699B">
        <w:rPr>
          <w:rFonts w:ascii="Calibri" w:hAnsi="Calibri"/>
          <w:color w:val="auto"/>
          <w:sz w:val="23"/>
          <w:szCs w:val="23"/>
        </w:rPr>
        <w:t>where</w:t>
      </w:r>
      <w:r w:rsidR="00FD098E">
        <w:rPr>
          <w:rFonts w:ascii="Calibri" w:hAnsi="Calibri"/>
          <w:color w:val="auto"/>
          <w:sz w:val="23"/>
          <w:szCs w:val="23"/>
        </w:rPr>
        <w:t xml:space="preserve"> </w:t>
      </w:r>
      <w:r w:rsidR="00121D9F">
        <w:rPr>
          <w:rFonts w:ascii="Calibri" w:hAnsi="Calibri"/>
          <w:color w:val="auto"/>
          <w:sz w:val="23"/>
          <w:szCs w:val="23"/>
        </w:rPr>
        <w:t>about</w:t>
      </w:r>
      <w:r w:rsidR="00FD098E">
        <w:rPr>
          <w:rFonts w:ascii="Calibri" w:hAnsi="Calibri"/>
          <w:color w:val="auto"/>
          <w:sz w:val="23"/>
          <w:szCs w:val="23"/>
        </w:rPr>
        <w:t xml:space="preserve">” </w:t>
      </w:r>
      <w:r w:rsidRPr="0094699B">
        <w:rPr>
          <w:rFonts w:ascii="Calibri" w:hAnsi="Calibri"/>
          <w:color w:val="auto"/>
          <w:sz w:val="23"/>
          <w:szCs w:val="23"/>
        </w:rPr>
        <w:t>) információkat, az esetleges gyógyászati célú mentességemet és az azt megalapozó adatokat, valamint a mintavételek során általam kitöltött nyomtatványokon megadott adataimat, és az esetleges korábbi mintaszolgáltatásaim és doppingfegyelmi vétségeim tényét doppingellenőrzés, doppingellenes statisztikai elemzés, valamint egy esetleges doppinge</w:t>
      </w:r>
      <w:r w:rsidR="00877D47" w:rsidRPr="0094699B">
        <w:rPr>
          <w:rFonts w:ascii="Calibri" w:hAnsi="Calibri"/>
          <w:color w:val="auto"/>
          <w:sz w:val="23"/>
          <w:szCs w:val="23"/>
        </w:rPr>
        <w:t>ljárás</w:t>
      </w:r>
      <w:r w:rsidR="00121D9F">
        <w:rPr>
          <w:rFonts w:ascii="Calibri" w:hAnsi="Calibri"/>
          <w:color w:val="auto"/>
          <w:sz w:val="23"/>
          <w:szCs w:val="23"/>
        </w:rPr>
        <w:t xml:space="preserve"> lefolytatása céljából, az MPB</w:t>
      </w:r>
      <w:r w:rsidRPr="0094699B">
        <w:rPr>
          <w:rFonts w:ascii="Calibri" w:hAnsi="Calibri"/>
          <w:color w:val="auto"/>
          <w:sz w:val="23"/>
          <w:szCs w:val="23"/>
        </w:rPr>
        <w:t>, a</w:t>
      </w:r>
      <w:r w:rsidR="00121D9F">
        <w:rPr>
          <w:rFonts w:ascii="Calibri" w:hAnsi="Calibri"/>
          <w:color w:val="auto"/>
          <w:sz w:val="23"/>
          <w:szCs w:val="23"/>
        </w:rPr>
        <w:t>z</w:t>
      </w:r>
      <w:r w:rsidRPr="0094699B">
        <w:rPr>
          <w:rFonts w:ascii="Calibri" w:hAnsi="Calibri"/>
          <w:color w:val="auto"/>
          <w:sz w:val="23"/>
          <w:szCs w:val="23"/>
        </w:rPr>
        <w:t xml:space="preserve"> </w:t>
      </w:r>
      <w:r w:rsidR="00121D9F">
        <w:rPr>
          <w:rFonts w:ascii="Calibri" w:hAnsi="Calibri"/>
          <w:color w:val="auto"/>
          <w:sz w:val="23"/>
          <w:szCs w:val="23"/>
        </w:rPr>
        <w:t>IPC</w:t>
      </w:r>
      <w:r w:rsidRPr="0094699B">
        <w:rPr>
          <w:rFonts w:ascii="Calibri" w:hAnsi="Calibri"/>
          <w:color w:val="auto"/>
          <w:sz w:val="23"/>
          <w:szCs w:val="23"/>
        </w:rPr>
        <w:t>, valamint a Nemzetközi Doppingellenes Ügynökség</w:t>
      </w:r>
      <w:r w:rsidR="00121D9F">
        <w:rPr>
          <w:rFonts w:ascii="Calibri" w:hAnsi="Calibri"/>
          <w:color w:val="auto"/>
          <w:sz w:val="23"/>
          <w:szCs w:val="23"/>
        </w:rPr>
        <w:t>(WADA)</w:t>
      </w:r>
      <w:r w:rsidRPr="0094699B">
        <w:rPr>
          <w:rFonts w:ascii="Calibri" w:hAnsi="Calibri"/>
          <w:color w:val="auto"/>
          <w:sz w:val="23"/>
          <w:szCs w:val="23"/>
        </w:rPr>
        <w:t xml:space="preserve"> részére, a jelen nyilatkozat aláírásától számított tíz éven belül továbbítsa, valamint a</w:t>
      </w:r>
      <w:r w:rsidR="00121D9F">
        <w:rPr>
          <w:rFonts w:ascii="Calibri" w:hAnsi="Calibri"/>
          <w:color w:val="auto"/>
          <w:sz w:val="23"/>
          <w:szCs w:val="23"/>
        </w:rPr>
        <w:t>z MPB</w:t>
      </w:r>
      <w:r w:rsidR="00877D47" w:rsidRPr="0094699B">
        <w:rPr>
          <w:rFonts w:ascii="Calibri" w:hAnsi="Calibri"/>
          <w:color w:val="auto"/>
          <w:sz w:val="23"/>
          <w:szCs w:val="23"/>
        </w:rPr>
        <w:t>,</w:t>
      </w:r>
      <w:r w:rsidR="00121D9F">
        <w:rPr>
          <w:rFonts w:ascii="Calibri" w:hAnsi="Calibri"/>
          <w:color w:val="auto"/>
          <w:sz w:val="23"/>
          <w:szCs w:val="23"/>
        </w:rPr>
        <w:t>a HUNADO az IPC, és a WADA</w:t>
      </w:r>
      <w:r w:rsidRPr="0094699B">
        <w:rPr>
          <w:rFonts w:ascii="Calibri" w:hAnsi="Calibri"/>
          <w:color w:val="auto"/>
          <w:sz w:val="23"/>
          <w:szCs w:val="23"/>
        </w:rPr>
        <w:t xml:space="preserve"> nyilvántartsa az információs önrendelkezési jogról és az információszabadságról szóló 2011. évi CXII. törvényben foglaltaknak megfelelően. </w:t>
      </w:r>
    </w:p>
    <w:p w14:paraId="113D4A06" w14:textId="4559057C" w:rsidR="005E77B0" w:rsidRPr="0094699B" w:rsidRDefault="005E77B0" w:rsidP="005E77B0">
      <w:pPr>
        <w:pStyle w:val="Default"/>
        <w:jc w:val="both"/>
        <w:rPr>
          <w:rFonts w:ascii="Calibri" w:hAnsi="Calibri"/>
          <w:color w:val="auto"/>
          <w:sz w:val="23"/>
          <w:szCs w:val="23"/>
        </w:rPr>
      </w:pPr>
      <w:r w:rsidRPr="0094699B">
        <w:rPr>
          <w:rFonts w:ascii="Calibri" w:hAnsi="Calibri"/>
          <w:color w:val="auto"/>
          <w:sz w:val="23"/>
          <w:szCs w:val="23"/>
        </w:rPr>
        <w:t>Hozzájárulok továbbá ahhoz, hogy doppingellenőrzésem „A” (és „B”) mintájának pozitív vizsgálati eredménye, valamint doppingvétséget megalapozó egyéb magatartásom esetén erről, továbbá az előzetesen felülvizsgálati eljárás, valamint a doppingeljárás eredményéről a 43/2011. (III. 23.) Korm. rendeletben foglaltak alapján tájékoztatást kapjon a mintavételt megrendelő dop</w:t>
      </w:r>
      <w:r w:rsidR="00121D9F">
        <w:rPr>
          <w:rFonts w:ascii="Calibri" w:hAnsi="Calibri"/>
          <w:color w:val="auto"/>
          <w:sz w:val="23"/>
          <w:szCs w:val="23"/>
        </w:rPr>
        <w:t>pingellenes szervezet, a WADA, az MPB</w:t>
      </w:r>
      <w:r w:rsidRPr="0094699B">
        <w:rPr>
          <w:rFonts w:ascii="Calibri" w:hAnsi="Calibri"/>
          <w:color w:val="auto"/>
          <w:sz w:val="23"/>
          <w:szCs w:val="23"/>
        </w:rPr>
        <w:t>,</w:t>
      </w:r>
      <w:r w:rsidR="00877D47" w:rsidRPr="0094699B">
        <w:rPr>
          <w:rFonts w:ascii="Calibri" w:hAnsi="Calibri"/>
          <w:color w:val="auto"/>
          <w:sz w:val="23"/>
          <w:szCs w:val="23"/>
        </w:rPr>
        <w:t xml:space="preserve"> az</w:t>
      </w:r>
      <w:r w:rsidRPr="0094699B">
        <w:rPr>
          <w:rFonts w:ascii="Calibri" w:hAnsi="Calibri"/>
          <w:color w:val="auto"/>
          <w:sz w:val="23"/>
          <w:szCs w:val="23"/>
        </w:rPr>
        <w:t xml:space="preserve"> </w:t>
      </w:r>
      <w:r w:rsidR="00121D9F">
        <w:rPr>
          <w:rFonts w:ascii="Calibri" w:hAnsi="Calibri"/>
          <w:color w:val="auto"/>
          <w:sz w:val="23"/>
          <w:szCs w:val="23"/>
        </w:rPr>
        <w:t>IPC</w:t>
      </w:r>
      <w:r w:rsidRPr="0094699B">
        <w:rPr>
          <w:rFonts w:ascii="Calibri" w:hAnsi="Calibri"/>
          <w:color w:val="auto"/>
          <w:sz w:val="23"/>
          <w:szCs w:val="23"/>
        </w:rPr>
        <w:t>, valamint a sp</w:t>
      </w:r>
      <w:r w:rsidR="00121D9F">
        <w:rPr>
          <w:rFonts w:ascii="Calibri" w:hAnsi="Calibri"/>
          <w:color w:val="auto"/>
          <w:sz w:val="23"/>
          <w:szCs w:val="23"/>
        </w:rPr>
        <w:t>ortpolitikáért felelős Államtitkár</w:t>
      </w:r>
      <w:r w:rsidRPr="0094699B">
        <w:rPr>
          <w:rFonts w:ascii="Calibri" w:hAnsi="Calibri"/>
          <w:color w:val="auto"/>
          <w:sz w:val="23"/>
          <w:szCs w:val="23"/>
        </w:rPr>
        <w:t xml:space="preserve">. </w:t>
      </w:r>
    </w:p>
    <w:p w14:paraId="774D8D1C" w14:textId="13AC09FF" w:rsidR="005E77B0" w:rsidRPr="0094699B" w:rsidRDefault="005E77B0" w:rsidP="005E77B0">
      <w:pPr>
        <w:pStyle w:val="Default"/>
        <w:jc w:val="both"/>
        <w:rPr>
          <w:rFonts w:ascii="Calibri" w:hAnsi="Calibri"/>
          <w:color w:val="auto"/>
          <w:sz w:val="23"/>
          <w:szCs w:val="23"/>
        </w:rPr>
      </w:pPr>
      <w:r w:rsidRPr="0094699B">
        <w:rPr>
          <w:rFonts w:ascii="Calibri" w:hAnsi="Calibri"/>
          <w:color w:val="auto"/>
          <w:sz w:val="23"/>
          <w:szCs w:val="23"/>
        </w:rPr>
        <w:t xml:space="preserve">A fenti adatkezeléssel kapcsolatos jogaimról és jogorvoslati lehetőségeimről </w:t>
      </w:r>
      <w:r w:rsidR="00FD098E">
        <w:rPr>
          <w:rFonts w:ascii="Calibri" w:hAnsi="Calibri"/>
          <w:color w:val="auto"/>
          <w:sz w:val="23"/>
          <w:szCs w:val="23"/>
        </w:rPr>
        <w:t>Az MPB illetőleg  illetékes</w:t>
      </w:r>
      <w:r w:rsidR="00121D9F">
        <w:rPr>
          <w:rFonts w:ascii="Calibri" w:hAnsi="Calibri"/>
          <w:color w:val="auto"/>
          <w:sz w:val="23"/>
          <w:szCs w:val="23"/>
        </w:rPr>
        <w:t xml:space="preserve"> tagszövetsége</w:t>
      </w:r>
      <w:r w:rsidR="00877D47" w:rsidRPr="0094699B">
        <w:rPr>
          <w:rFonts w:ascii="Calibri" w:hAnsi="Calibri"/>
          <w:color w:val="auto"/>
          <w:sz w:val="23"/>
          <w:szCs w:val="23"/>
        </w:rPr>
        <w:t xml:space="preserve"> </w:t>
      </w:r>
      <w:r w:rsidRPr="0094699B">
        <w:rPr>
          <w:rFonts w:ascii="Calibri" w:hAnsi="Calibri"/>
          <w:color w:val="auto"/>
          <w:sz w:val="23"/>
          <w:szCs w:val="23"/>
        </w:rPr>
        <w:t xml:space="preserve">tájékoztatott. </w:t>
      </w:r>
    </w:p>
    <w:p w14:paraId="4A0846CA" w14:textId="77777777" w:rsidR="00FD098E" w:rsidRDefault="00FD098E" w:rsidP="005E77B0">
      <w:pPr>
        <w:pStyle w:val="Default"/>
        <w:jc w:val="both"/>
        <w:rPr>
          <w:rFonts w:ascii="Calibri" w:hAnsi="Calibri"/>
          <w:color w:val="auto"/>
          <w:sz w:val="23"/>
          <w:szCs w:val="23"/>
        </w:rPr>
      </w:pPr>
    </w:p>
    <w:p w14:paraId="3A909457" w14:textId="77777777" w:rsidR="00FD098E" w:rsidRDefault="00FD098E" w:rsidP="005E77B0">
      <w:pPr>
        <w:pStyle w:val="Default"/>
        <w:jc w:val="both"/>
        <w:rPr>
          <w:rFonts w:ascii="Calibri" w:hAnsi="Calibri"/>
          <w:color w:val="auto"/>
          <w:sz w:val="23"/>
          <w:szCs w:val="23"/>
        </w:rPr>
      </w:pPr>
    </w:p>
    <w:p w14:paraId="752B6F91" w14:textId="77777777" w:rsidR="005E77B0" w:rsidRPr="0094699B" w:rsidRDefault="005E77B0" w:rsidP="005E77B0">
      <w:pPr>
        <w:pStyle w:val="Default"/>
        <w:jc w:val="both"/>
        <w:rPr>
          <w:rFonts w:ascii="Calibri" w:hAnsi="Calibri"/>
          <w:color w:val="auto"/>
          <w:sz w:val="23"/>
          <w:szCs w:val="23"/>
        </w:rPr>
      </w:pPr>
      <w:r w:rsidRPr="0094699B">
        <w:rPr>
          <w:rFonts w:ascii="Calibri" w:hAnsi="Calibri"/>
          <w:color w:val="auto"/>
          <w:sz w:val="23"/>
          <w:szCs w:val="23"/>
        </w:rPr>
        <w:t xml:space="preserve">Kelt: ……………………….. </w:t>
      </w:r>
    </w:p>
    <w:p w14:paraId="1E640C62" w14:textId="77777777" w:rsidR="005E77B0" w:rsidRPr="0094699B" w:rsidRDefault="00877D47" w:rsidP="00877D47">
      <w:pPr>
        <w:pStyle w:val="Default"/>
        <w:tabs>
          <w:tab w:val="center" w:pos="7020"/>
        </w:tabs>
        <w:jc w:val="both"/>
        <w:rPr>
          <w:rFonts w:ascii="Calibri" w:hAnsi="Calibri"/>
          <w:color w:val="auto"/>
          <w:sz w:val="23"/>
          <w:szCs w:val="23"/>
        </w:rPr>
      </w:pPr>
      <w:r w:rsidRPr="0094699B">
        <w:rPr>
          <w:rFonts w:ascii="Calibri" w:hAnsi="Calibri"/>
          <w:color w:val="auto"/>
          <w:sz w:val="23"/>
          <w:szCs w:val="23"/>
        </w:rPr>
        <w:tab/>
      </w:r>
      <w:r w:rsidR="005E77B0" w:rsidRPr="0094699B">
        <w:rPr>
          <w:rFonts w:ascii="Calibri" w:hAnsi="Calibri"/>
          <w:color w:val="auto"/>
          <w:sz w:val="23"/>
          <w:szCs w:val="23"/>
        </w:rPr>
        <w:t xml:space="preserve">............................................ </w:t>
      </w:r>
    </w:p>
    <w:p w14:paraId="7F3BC511" w14:textId="77777777" w:rsidR="005E77B0" w:rsidRPr="0094699B" w:rsidRDefault="00877D47" w:rsidP="00877D47">
      <w:pPr>
        <w:pStyle w:val="Default"/>
        <w:tabs>
          <w:tab w:val="center" w:pos="7020"/>
        </w:tabs>
        <w:jc w:val="both"/>
        <w:rPr>
          <w:rFonts w:ascii="Calibri" w:hAnsi="Calibri"/>
          <w:color w:val="auto"/>
          <w:sz w:val="23"/>
          <w:szCs w:val="23"/>
        </w:rPr>
      </w:pPr>
      <w:r w:rsidRPr="0094699B">
        <w:rPr>
          <w:rFonts w:ascii="Calibri" w:hAnsi="Calibri"/>
          <w:color w:val="auto"/>
          <w:sz w:val="23"/>
          <w:szCs w:val="23"/>
        </w:rPr>
        <w:tab/>
      </w:r>
      <w:r w:rsidR="005E77B0" w:rsidRPr="0094699B">
        <w:rPr>
          <w:rFonts w:ascii="Calibri" w:hAnsi="Calibri"/>
          <w:color w:val="auto"/>
          <w:sz w:val="23"/>
          <w:szCs w:val="23"/>
        </w:rPr>
        <w:t xml:space="preserve">aláírás </w:t>
      </w:r>
    </w:p>
    <w:p w14:paraId="33042998" w14:textId="77777777" w:rsidR="005E77B0" w:rsidRPr="0094699B" w:rsidRDefault="005E77B0" w:rsidP="005E77B0">
      <w:pPr>
        <w:pStyle w:val="Default"/>
        <w:jc w:val="both"/>
        <w:rPr>
          <w:rFonts w:ascii="Calibri" w:hAnsi="Calibri"/>
          <w:color w:val="auto"/>
          <w:sz w:val="23"/>
          <w:szCs w:val="23"/>
        </w:rPr>
      </w:pPr>
      <w:r w:rsidRPr="0094699B">
        <w:rPr>
          <w:rFonts w:ascii="Calibri" w:hAnsi="Calibri"/>
          <w:color w:val="auto"/>
          <w:sz w:val="23"/>
          <w:szCs w:val="23"/>
        </w:rPr>
        <w:t xml:space="preserve">Korlátozottan cselekvőképes sportoló törvényes képviselőjének beleegyezése, utólagos jóváhagyása: </w:t>
      </w:r>
    </w:p>
    <w:p w14:paraId="41BC6EFB" w14:textId="77777777" w:rsidR="005E77B0" w:rsidRPr="0094699B" w:rsidRDefault="00877D47" w:rsidP="00877D47">
      <w:pPr>
        <w:pStyle w:val="Default"/>
        <w:tabs>
          <w:tab w:val="center" w:pos="1440"/>
          <w:tab w:val="center" w:pos="7380"/>
        </w:tabs>
        <w:jc w:val="both"/>
        <w:rPr>
          <w:rFonts w:ascii="Calibri" w:hAnsi="Calibri"/>
          <w:color w:val="auto"/>
          <w:sz w:val="23"/>
          <w:szCs w:val="23"/>
        </w:rPr>
      </w:pPr>
      <w:r w:rsidRPr="0094699B">
        <w:rPr>
          <w:rFonts w:ascii="Calibri" w:hAnsi="Calibri"/>
          <w:color w:val="auto"/>
          <w:sz w:val="23"/>
          <w:szCs w:val="23"/>
        </w:rPr>
        <w:tab/>
      </w:r>
      <w:r w:rsidR="005E77B0" w:rsidRPr="0094699B">
        <w:rPr>
          <w:rFonts w:ascii="Calibri" w:hAnsi="Calibri"/>
          <w:color w:val="auto"/>
          <w:sz w:val="23"/>
          <w:szCs w:val="23"/>
        </w:rPr>
        <w:t xml:space="preserve">............................................ </w:t>
      </w:r>
      <w:r w:rsidRPr="0094699B">
        <w:rPr>
          <w:rFonts w:ascii="Calibri" w:hAnsi="Calibri"/>
          <w:color w:val="auto"/>
          <w:sz w:val="23"/>
          <w:szCs w:val="23"/>
        </w:rPr>
        <w:tab/>
      </w:r>
      <w:r w:rsidR="005E77B0" w:rsidRPr="0094699B">
        <w:rPr>
          <w:rFonts w:ascii="Calibri" w:hAnsi="Calibri"/>
          <w:color w:val="auto"/>
          <w:sz w:val="23"/>
          <w:szCs w:val="23"/>
        </w:rPr>
        <w:t xml:space="preserve">............................................ </w:t>
      </w:r>
    </w:p>
    <w:p w14:paraId="74FA66F3" w14:textId="77777777" w:rsidR="005E77B0" w:rsidRPr="0094699B" w:rsidRDefault="00877D47" w:rsidP="00877D47">
      <w:pPr>
        <w:pStyle w:val="Default"/>
        <w:tabs>
          <w:tab w:val="center" w:pos="1440"/>
          <w:tab w:val="center" w:pos="7380"/>
        </w:tabs>
        <w:jc w:val="both"/>
        <w:rPr>
          <w:rFonts w:ascii="Calibri" w:hAnsi="Calibri"/>
          <w:color w:val="auto"/>
          <w:sz w:val="23"/>
          <w:szCs w:val="23"/>
        </w:rPr>
      </w:pPr>
      <w:r w:rsidRPr="0094699B">
        <w:rPr>
          <w:rFonts w:ascii="Calibri" w:hAnsi="Calibri"/>
          <w:color w:val="auto"/>
          <w:sz w:val="23"/>
          <w:szCs w:val="23"/>
        </w:rPr>
        <w:tab/>
      </w:r>
      <w:r w:rsidR="005E77B0" w:rsidRPr="0094699B">
        <w:rPr>
          <w:rFonts w:ascii="Calibri" w:hAnsi="Calibri"/>
          <w:color w:val="auto"/>
          <w:sz w:val="23"/>
          <w:szCs w:val="23"/>
        </w:rPr>
        <w:t xml:space="preserve">aláírás </w:t>
      </w:r>
      <w:r w:rsidRPr="0094699B">
        <w:rPr>
          <w:rFonts w:ascii="Calibri" w:hAnsi="Calibri"/>
          <w:color w:val="auto"/>
          <w:sz w:val="23"/>
          <w:szCs w:val="23"/>
        </w:rPr>
        <w:tab/>
      </w:r>
      <w:r w:rsidR="005E77B0" w:rsidRPr="0094699B">
        <w:rPr>
          <w:rFonts w:ascii="Calibri" w:hAnsi="Calibri"/>
          <w:color w:val="auto"/>
          <w:sz w:val="23"/>
          <w:szCs w:val="23"/>
        </w:rPr>
        <w:t>aláírás</w:t>
      </w:r>
    </w:p>
    <w:p w14:paraId="454C7B54" w14:textId="77777777" w:rsidR="005E77B0" w:rsidRPr="0094699B" w:rsidRDefault="005E77B0" w:rsidP="005E77B0">
      <w:pPr>
        <w:pStyle w:val="Default"/>
        <w:jc w:val="both"/>
        <w:rPr>
          <w:rFonts w:ascii="Calibri" w:hAnsi="Calibri"/>
          <w:color w:val="auto"/>
          <w:sz w:val="23"/>
          <w:szCs w:val="23"/>
        </w:rPr>
      </w:pPr>
    </w:p>
    <w:p w14:paraId="22241385" w14:textId="77777777" w:rsidR="005E77B0" w:rsidRPr="0094699B" w:rsidRDefault="005E77B0" w:rsidP="005E77B0">
      <w:pPr>
        <w:pStyle w:val="Default"/>
        <w:jc w:val="both"/>
        <w:rPr>
          <w:rFonts w:ascii="Calibri" w:hAnsi="Calibri"/>
          <w:color w:val="auto"/>
          <w:sz w:val="23"/>
          <w:szCs w:val="23"/>
        </w:rPr>
      </w:pPr>
    </w:p>
    <w:p w14:paraId="5D0D8C2A" w14:textId="77777777" w:rsidR="005E77B0" w:rsidRPr="0094699B" w:rsidRDefault="005E77B0" w:rsidP="005E77B0">
      <w:pPr>
        <w:pStyle w:val="Default"/>
        <w:pageBreakBefore/>
        <w:jc w:val="both"/>
        <w:rPr>
          <w:rFonts w:ascii="Calibri" w:hAnsi="Calibri"/>
          <w:color w:val="auto"/>
          <w:sz w:val="23"/>
          <w:szCs w:val="23"/>
        </w:rPr>
      </w:pPr>
    </w:p>
    <w:p w14:paraId="6BC6FF99" w14:textId="77777777" w:rsidR="005E77B0" w:rsidRPr="0094699B" w:rsidRDefault="005E77B0" w:rsidP="005E77B0">
      <w:pPr>
        <w:pStyle w:val="Default"/>
        <w:jc w:val="both"/>
        <w:rPr>
          <w:rFonts w:ascii="Calibri" w:hAnsi="Calibri"/>
          <w:color w:val="auto"/>
          <w:sz w:val="23"/>
          <w:szCs w:val="23"/>
        </w:rPr>
      </w:pPr>
      <w:r w:rsidRPr="0094699B">
        <w:rPr>
          <w:rFonts w:ascii="Calibri" w:hAnsi="Calibri"/>
          <w:i/>
          <w:iCs/>
          <w:color w:val="auto"/>
          <w:sz w:val="23"/>
          <w:szCs w:val="23"/>
        </w:rPr>
        <w:t xml:space="preserve">2. számú melléklet </w:t>
      </w:r>
    </w:p>
    <w:p w14:paraId="4C487057" w14:textId="77777777" w:rsidR="005E77B0" w:rsidRPr="0094699B" w:rsidRDefault="005E77B0" w:rsidP="005E77B0">
      <w:pPr>
        <w:pStyle w:val="Default"/>
        <w:jc w:val="both"/>
        <w:rPr>
          <w:rFonts w:ascii="Calibri" w:hAnsi="Calibri"/>
          <w:color w:val="auto"/>
          <w:sz w:val="23"/>
          <w:szCs w:val="23"/>
        </w:rPr>
      </w:pPr>
    </w:p>
    <w:p w14:paraId="120A98D8" w14:textId="77777777" w:rsidR="005E77B0" w:rsidRPr="0094699B" w:rsidRDefault="005E77B0" w:rsidP="00814A24">
      <w:pPr>
        <w:pStyle w:val="Default"/>
        <w:jc w:val="center"/>
        <w:rPr>
          <w:rFonts w:ascii="Calibri" w:hAnsi="Calibri"/>
          <w:color w:val="auto"/>
          <w:sz w:val="23"/>
          <w:szCs w:val="23"/>
        </w:rPr>
      </w:pPr>
      <w:r w:rsidRPr="0094699B">
        <w:rPr>
          <w:rFonts w:ascii="Calibri" w:hAnsi="Calibri"/>
          <w:b/>
          <w:bCs/>
          <w:color w:val="auto"/>
          <w:sz w:val="23"/>
          <w:szCs w:val="23"/>
        </w:rPr>
        <w:t>TÖRVÉNYES KÉPVISELŐI HOZZÁJÁRULÁS</w:t>
      </w:r>
    </w:p>
    <w:p w14:paraId="3B9644C6" w14:textId="77777777" w:rsidR="005E77B0" w:rsidRPr="0094699B" w:rsidRDefault="005E77B0" w:rsidP="00814A24">
      <w:pPr>
        <w:pStyle w:val="Default"/>
        <w:jc w:val="center"/>
        <w:rPr>
          <w:rFonts w:ascii="Calibri" w:hAnsi="Calibri"/>
          <w:b/>
          <w:bCs/>
          <w:color w:val="auto"/>
          <w:sz w:val="23"/>
          <w:szCs w:val="23"/>
        </w:rPr>
      </w:pPr>
      <w:r w:rsidRPr="0094699B">
        <w:rPr>
          <w:rFonts w:ascii="Calibri" w:hAnsi="Calibri"/>
          <w:b/>
          <w:bCs/>
          <w:color w:val="auto"/>
          <w:sz w:val="23"/>
          <w:szCs w:val="23"/>
        </w:rPr>
        <w:t>18 ÉV ALATTI SPORTOLÓ DOPPINGELLENŐRZÉSÉHEZ</w:t>
      </w:r>
    </w:p>
    <w:p w14:paraId="0ED94383" w14:textId="77777777" w:rsidR="00814A24" w:rsidRPr="0094699B" w:rsidRDefault="00814A24" w:rsidP="00814A24">
      <w:pPr>
        <w:pStyle w:val="Default"/>
        <w:jc w:val="center"/>
        <w:rPr>
          <w:rFonts w:ascii="Calibri" w:hAnsi="Calibri"/>
          <w:color w:val="auto"/>
          <w:sz w:val="23"/>
          <w:szCs w:val="23"/>
        </w:rPr>
      </w:pPr>
    </w:p>
    <w:p w14:paraId="3FFFBB6D" w14:textId="77777777" w:rsidR="00814A24" w:rsidRPr="0094699B" w:rsidRDefault="005E77B0" w:rsidP="00E920CA">
      <w:pPr>
        <w:pStyle w:val="Default"/>
        <w:spacing w:after="100"/>
        <w:jc w:val="both"/>
        <w:rPr>
          <w:rFonts w:ascii="Calibri" w:hAnsi="Calibri"/>
          <w:color w:val="auto"/>
          <w:sz w:val="23"/>
          <w:szCs w:val="23"/>
        </w:rPr>
      </w:pPr>
      <w:r w:rsidRPr="0094699B">
        <w:rPr>
          <w:rFonts w:ascii="Calibri" w:hAnsi="Calibri"/>
          <w:color w:val="auto"/>
          <w:sz w:val="23"/>
          <w:szCs w:val="23"/>
        </w:rPr>
        <w:t>Alulírott …………………………………………</w:t>
      </w:r>
      <w:r w:rsidR="00E920CA" w:rsidRPr="0094699B">
        <w:rPr>
          <w:rFonts w:ascii="Calibri" w:hAnsi="Calibri"/>
          <w:color w:val="auto"/>
          <w:sz w:val="23"/>
          <w:szCs w:val="23"/>
        </w:rPr>
        <w:t>……………..</w:t>
      </w:r>
      <w:r w:rsidRPr="0094699B">
        <w:rPr>
          <w:rFonts w:ascii="Calibri" w:hAnsi="Calibri"/>
          <w:color w:val="auto"/>
          <w:sz w:val="23"/>
          <w:szCs w:val="23"/>
        </w:rPr>
        <w:t xml:space="preserve">……… </w:t>
      </w:r>
    </w:p>
    <w:p w14:paraId="50C61F56" w14:textId="77777777" w:rsidR="00814A24" w:rsidRPr="0094699B" w:rsidRDefault="005E77B0" w:rsidP="00E920CA">
      <w:pPr>
        <w:pStyle w:val="Default"/>
        <w:spacing w:after="100"/>
        <w:jc w:val="both"/>
        <w:rPr>
          <w:rFonts w:ascii="Calibri" w:hAnsi="Calibri"/>
          <w:color w:val="auto"/>
          <w:sz w:val="23"/>
          <w:szCs w:val="23"/>
        </w:rPr>
      </w:pPr>
      <w:r w:rsidRPr="0094699B">
        <w:rPr>
          <w:rFonts w:ascii="Calibri" w:hAnsi="Calibri"/>
          <w:color w:val="auto"/>
          <w:sz w:val="23"/>
          <w:szCs w:val="23"/>
        </w:rPr>
        <w:t>(törvényes képviselő szül. helyes, ideje: ……………</w:t>
      </w:r>
      <w:r w:rsidR="00814A24" w:rsidRPr="0094699B">
        <w:rPr>
          <w:rFonts w:ascii="Calibri" w:hAnsi="Calibri"/>
          <w:color w:val="auto"/>
          <w:sz w:val="23"/>
          <w:szCs w:val="23"/>
        </w:rPr>
        <w:t>…………………………..</w:t>
      </w:r>
      <w:r w:rsidRPr="0094699B">
        <w:rPr>
          <w:rFonts w:ascii="Calibri" w:hAnsi="Calibri"/>
          <w:color w:val="auto"/>
          <w:sz w:val="23"/>
          <w:szCs w:val="23"/>
        </w:rPr>
        <w:t>………………………</w:t>
      </w:r>
      <w:r w:rsidR="00814A24" w:rsidRPr="0094699B">
        <w:rPr>
          <w:rFonts w:ascii="Calibri" w:hAnsi="Calibri"/>
          <w:color w:val="auto"/>
          <w:sz w:val="23"/>
          <w:szCs w:val="23"/>
        </w:rPr>
        <w:t xml:space="preserve">., </w:t>
      </w:r>
    </w:p>
    <w:p w14:paraId="5BACFECE" w14:textId="77777777" w:rsidR="00814A24" w:rsidRPr="0094699B" w:rsidRDefault="00814A24" w:rsidP="00E920CA">
      <w:pPr>
        <w:pStyle w:val="Default"/>
        <w:spacing w:after="100"/>
        <w:jc w:val="both"/>
        <w:rPr>
          <w:rFonts w:ascii="Calibri" w:hAnsi="Calibri"/>
          <w:color w:val="auto"/>
          <w:sz w:val="23"/>
          <w:szCs w:val="23"/>
        </w:rPr>
      </w:pPr>
      <w:r w:rsidRPr="0094699B">
        <w:rPr>
          <w:rFonts w:ascii="Calibri" w:hAnsi="Calibri"/>
          <w:color w:val="auto"/>
          <w:sz w:val="23"/>
          <w:szCs w:val="23"/>
        </w:rPr>
        <w:t xml:space="preserve">a.n.:……………………………………………………………….…., </w:t>
      </w:r>
    </w:p>
    <w:p w14:paraId="16B81981" w14:textId="77777777" w:rsidR="005E77B0" w:rsidRPr="0094699B" w:rsidRDefault="005E77B0" w:rsidP="00E920CA">
      <w:pPr>
        <w:pStyle w:val="Default"/>
        <w:spacing w:after="100"/>
        <w:jc w:val="both"/>
        <w:rPr>
          <w:rFonts w:ascii="Calibri" w:hAnsi="Calibri"/>
          <w:color w:val="auto"/>
          <w:sz w:val="23"/>
          <w:szCs w:val="23"/>
        </w:rPr>
      </w:pPr>
      <w:r w:rsidRPr="0094699B">
        <w:rPr>
          <w:rFonts w:ascii="Calibri" w:hAnsi="Calibri"/>
          <w:color w:val="auto"/>
          <w:sz w:val="23"/>
          <w:szCs w:val="23"/>
        </w:rPr>
        <w:t>lakcíme: ……</w:t>
      </w:r>
      <w:r w:rsidR="00E920CA" w:rsidRPr="0094699B">
        <w:rPr>
          <w:rFonts w:ascii="Calibri" w:hAnsi="Calibri"/>
          <w:color w:val="auto"/>
          <w:sz w:val="23"/>
          <w:szCs w:val="23"/>
        </w:rPr>
        <w:t>………………………………………………………………………………), és</w:t>
      </w:r>
    </w:p>
    <w:p w14:paraId="2FB71639" w14:textId="77777777" w:rsidR="00E920CA" w:rsidRPr="0094699B" w:rsidRDefault="005E77B0" w:rsidP="00E920CA">
      <w:pPr>
        <w:pStyle w:val="Default"/>
        <w:spacing w:after="100"/>
        <w:jc w:val="both"/>
        <w:rPr>
          <w:rFonts w:ascii="Calibri" w:hAnsi="Calibri"/>
          <w:color w:val="auto"/>
          <w:sz w:val="23"/>
          <w:szCs w:val="23"/>
        </w:rPr>
      </w:pPr>
      <w:r w:rsidRPr="0094699B">
        <w:rPr>
          <w:rFonts w:ascii="Calibri" w:hAnsi="Calibri"/>
          <w:color w:val="auto"/>
          <w:sz w:val="23"/>
          <w:szCs w:val="23"/>
        </w:rPr>
        <w:t xml:space="preserve">…………………………………………………………… </w:t>
      </w:r>
    </w:p>
    <w:p w14:paraId="1DDC5091" w14:textId="77777777" w:rsidR="00E920CA" w:rsidRPr="0094699B" w:rsidRDefault="005E77B0" w:rsidP="00E920CA">
      <w:pPr>
        <w:pStyle w:val="Default"/>
        <w:spacing w:after="100"/>
        <w:jc w:val="both"/>
        <w:rPr>
          <w:rFonts w:ascii="Calibri" w:hAnsi="Calibri"/>
          <w:color w:val="auto"/>
          <w:sz w:val="23"/>
          <w:szCs w:val="23"/>
        </w:rPr>
      </w:pPr>
      <w:r w:rsidRPr="0094699B">
        <w:rPr>
          <w:rFonts w:ascii="Calibri" w:hAnsi="Calibri"/>
          <w:color w:val="auto"/>
          <w:sz w:val="23"/>
          <w:szCs w:val="23"/>
        </w:rPr>
        <w:t xml:space="preserve">(törvényes képviselő szül. helyes, ideje: ……………………………………., </w:t>
      </w:r>
    </w:p>
    <w:p w14:paraId="280B8592" w14:textId="77777777" w:rsidR="00E920CA" w:rsidRPr="0094699B" w:rsidRDefault="005E77B0" w:rsidP="00E920CA">
      <w:pPr>
        <w:pStyle w:val="Default"/>
        <w:spacing w:after="100"/>
        <w:jc w:val="both"/>
        <w:rPr>
          <w:rFonts w:ascii="Calibri" w:hAnsi="Calibri"/>
          <w:color w:val="auto"/>
          <w:sz w:val="23"/>
          <w:szCs w:val="23"/>
        </w:rPr>
      </w:pPr>
      <w:r w:rsidRPr="0094699B">
        <w:rPr>
          <w:rFonts w:ascii="Calibri" w:hAnsi="Calibri"/>
          <w:color w:val="auto"/>
          <w:sz w:val="23"/>
          <w:szCs w:val="23"/>
        </w:rPr>
        <w:t>a.n.: ……………………</w:t>
      </w:r>
      <w:r w:rsidR="00E920CA" w:rsidRPr="0094699B">
        <w:rPr>
          <w:rFonts w:ascii="Calibri" w:hAnsi="Calibri"/>
          <w:color w:val="auto"/>
          <w:sz w:val="23"/>
          <w:szCs w:val="23"/>
        </w:rPr>
        <w:t>…………….</w:t>
      </w:r>
      <w:r w:rsidRPr="0094699B">
        <w:rPr>
          <w:rFonts w:ascii="Calibri" w:hAnsi="Calibri"/>
          <w:color w:val="auto"/>
          <w:sz w:val="23"/>
          <w:szCs w:val="23"/>
        </w:rPr>
        <w:t xml:space="preserve">……………………., </w:t>
      </w:r>
    </w:p>
    <w:p w14:paraId="5D100309" w14:textId="77777777" w:rsidR="005E77B0" w:rsidRPr="0094699B" w:rsidRDefault="005E77B0" w:rsidP="00E920CA">
      <w:pPr>
        <w:pStyle w:val="Default"/>
        <w:spacing w:after="100"/>
        <w:jc w:val="both"/>
        <w:rPr>
          <w:rFonts w:ascii="Calibri" w:hAnsi="Calibri"/>
          <w:color w:val="auto"/>
          <w:sz w:val="23"/>
          <w:szCs w:val="23"/>
        </w:rPr>
      </w:pPr>
      <w:r w:rsidRPr="0094699B">
        <w:rPr>
          <w:rFonts w:ascii="Calibri" w:hAnsi="Calibri"/>
          <w:color w:val="auto"/>
          <w:sz w:val="23"/>
          <w:szCs w:val="23"/>
        </w:rPr>
        <w:t xml:space="preserve">lakcíme: ………...……………………………………………………………………………), </w:t>
      </w:r>
    </w:p>
    <w:p w14:paraId="4A5157AC" w14:textId="77777777" w:rsidR="00E920CA" w:rsidRPr="0094699B" w:rsidRDefault="005E77B0" w:rsidP="00E920CA">
      <w:pPr>
        <w:pStyle w:val="Default"/>
        <w:spacing w:after="100"/>
        <w:jc w:val="both"/>
        <w:rPr>
          <w:rFonts w:ascii="Calibri" w:hAnsi="Calibri"/>
          <w:color w:val="auto"/>
          <w:sz w:val="23"/>
          <w:szCs w:val="23"/>
        </w:rPr>
      </w:pPr>
      <w:r w:rsidRPr="0094699B">
        <w:rPr>
          <w:rFonts w:ascii="Calibri" w:hAnsi="Calibri"/>
          <w:color w:val="auto"/>
          <w:sz w:val="23"/>
          <w:szCs w:val="23"/>
        </w:rPr>
        <w:t xml:space="preserve">mint a kiskorú ………………………………………………… </w:t>
      </w:r>
    </w:p>
    <w:p w14:paraId="2D9D2E70" w14:textId="77777777" w:rsidR="00E920CA" w:rsidRPr="0094699B" w:rsidRDefault="005E77B0" w:rsidP="00E920CA">
      <w:pPr>
        <w:pStyle w:val="Default"/>
        <w:spacing w:after="100"/>
        <w:jc w:val="both"/>
        <w:rPr>
          <w:rFonts w:ascii="Calibri" w:hAnsi="Calibri"/>
          <w:color w:val="auto"/>
          <w:sz w:val="23"/>
          <w:szCs w:val="23"/>
        </w:rPr>
      </w:pPr>
      <w:r w:rsidRPr="0094699B">
        <w:rPr>
          <w:rFonts w:ascii="Calibri" w:hAnsi="Calibri"/>
          <w:color w:val="auto"/>
          <w:sz w:val="23"/>
          <w:szCs w:val="23"/>
        </w:rPr>
        <w:t xml:space="preserve">(gyermek neve szül. helye, ideje: ………………………..…………………………………………………………….., </w:t>
      </w:r>
    </w:p>
    <w:p w14:paraId="020B4713" w14:textId="77777777" w:rsidR="005E77B0" w:rsidRPr="0094699B" w:rsidRDefault="005E77B0" w:rsidP="00E920CA">
      <w:pPr>
        <w:pStyle w:val="Default"/>
        <w:spacing w:after="100"/>
        <w:jc w:val="both"/>
        <w:rPr>
          <w:rFonts w:ascii="Calibri" w:hAnsi="Calibri"/>
          <w:color w:val="auto"/>
          <w:sz w:val="23"/>
          <w:szCs w:val="23"/>
        </w:rPr>
      </w:pPr>
      <w:r w:rsidRPr="0094699B">
        <w:rPr>
          <w:rFonts w:ascii="Calibri" w:hAnsi="Calibri"/>
          <w:color w:val="auto"/>
          <w:sz w:val="23"/>
          <w:szCs w:val="23"/>
        </w:rPr>
        <w:t xml:space="preserve">a.n.: …………………………………….., lakcíme: ………………………………………………… sportága: ………………………………; </w:t>
      </w:r>
      <w:r w:rsidR="00E920CA" w:rsidRPr="0094699B">
        <w:rPr>
          <w:rFonts w:ascii="Calibri" w:hAnsi="Calibri"/>
          <w:color w:val="auto"/>
          <w:sz w:val="23"/>
          <w:szCs w:val="23"/>
        </w:rPr>
        <w:t>sportszövetsége</w:t>
      </w:r>
      <w:r w:rsidRPr="0094699B">
        <w:rPr>
          <w:rFonts w:ascii="Calibri" w:hAnsi="Calibri"/>
          <w:color w:val="auto"/>
          <w:sz w:val="23"/>
          <w:szCs w:val="23"/>
        </w:rPr>
        <w:t xml:space="preserve">: …………………………………….; a továbbiakban: „Kiskorú” </w:t>
      </w:r>
    </w:p>
    <w:p w14:paraId="05B242DA" w14:textId="77777777" w:rsidR="005E77B0" w:rsidRPr="0094699B" w:rsidRDefault="005E77B0" w:rsidP="005E77B0">
      <w:pPr>
        <w:pStyle w:val="Default"/>
        <w:jc w:val="both"/>
        <w:rPr>
          <w:rFonts w:ascii="Calibri" w:hAnsi="Calibri"/>
          <w:color w:val="auto"/>
          <w:sz w:val="23"/>
          <w:szCs w:val="23"/>
        </w:rPr>
      </w:pPr>
      <w:r w:rsidRPr="0094699B">
        <w:rPr>
          <w:rFonts w:ascii="Calibri" w:hAnsi="Calibri"/>
          <w:color w:val="auto"/>
          <w:sz w:val="23"/>
          <w:szCs w:val="23"/>
        </w:rPr>
        <w:t xml:space="preserve">törvényes képviselői hozzájárulásunkat adjuk ahhoz, hogy a Kiskorú a doppingellenes tevékenység szabályairól szóló 43/2011. (III. 23.) Korm. rendeletben, valamint a sportbeli dopping elleni nemzetközi egyezmény kihirdetéséről szóló 99/2007. (V. 8.) Korm. rendeletben foglalt doppingellenes tevékenység körében doppingellenőrzés keretein belül ellenőrizhető legyen. </w:t>
      </w:r>
    </w:p>
    <w:p w14:paraId="5797A918" w14:textId="77777777" w:rsidR="00FD098E" w:rsidRDefault="00FD098E" w:rsidP="005E77B0">
      <w:pPr>
        <w:pStyle w:val="Default"/>
        <w:jc w:val="both"/>
        <w:rPr>
          <w:rFonts w:ascii="Calibri" w:hAnsi="Calibri"/>
          <w:color w:val="auto"/>
          <w:sz w:val="23"/>
          <w:szCs w:val="23"/>
        </w:rPr>
      </w:pPr>
    </w:p>
    <w:p w14:paraId="22BB595A" w14:textId="77777777" w:rsidR="005E77B0" w:rsidRPr="0094699B" w:rsidRDefault="005E77B0" w:rsidP="005E77B0">
      <w:pPr>
        <w:pStyle w:val="Default"/>
        <w:jc w:val="both"/>
        <w:rPr>
          <w:rFonts w:ascii="Calibri" w:hAnsi="Calibri"/>
          <w:color w:val="auto"/>
          <w:sz w:val="23"/>
          <w:szCs w:val="23"/>
        </w:rPr>
      </w:pPr>
      <w:r w:rsidRPr="0094699B">
        <w:rPr>
          <w:rFonts w:ascii="Calibri" w:hAnsi="Calibri"/>
          <w:color w:val="auto"/>
          <w:sz w:val="23"/>
          <w:szCs w:val="23"/>
        </w:rPr>
        <w:t xml:space="preserve">Kelt: ………………………………. </w:t>
      </w:r>
    </w:p>
    <w:p w14:paraId="085F85FD" w14:textId="77777777" w:rsidR="00BD0F0B" w:rsidRPr="0094699B" w:rsidRDefault="00E920CA" w:rsidP="00E920CA">
      <w:pPr>
        <w:pStyle w:val="Default"/>
        <w:tabs>
          <w:tab w:val="center" w:pos="2160"/>
          <w:tab w:val="center" w:pos="7560"/>
        </w:tabs>
        <w:jc w:val="both"/>
        <w:rPr>
          <w:rFonts w:ascii="Calibri" w:hAnsi="Calibri"/>
          <w:color w:val="auto"/>
          <w:sz w:val="23"/>
          <w:szCs w:val="23"/>
        </w:rPr>
      </w:pPr>
      <w:r w:rsidRPr="0094699B">
        <w:rPr>
          <w:rFonts w:ascii="Calibri" w:hAnsi="Calibri"/>
          <w:color w:val="auto"/>
          <w:sz w:val="23"/>
          <w:szCs w:val="23"/>
        </w:rPr>
        <w:tab/>
      </w:r>
    </w:p>
    <w:p w14:paraId="53A3FD42" w14:textId="77777777" w:rsidR="00BD0F0B" w:rsidRPr="0094699B" w:rsidRDefault="00BD0F0B" w:rsidP="00E920CA">
      <w:pPr>
        <w:pStyle w:val="Default"/>
        <w:tabs>
          <w:tab w:val="center" w:pos="2160"/>
          <w:tab w:val="center" w:pos="7560"/>
        </w:tabs>
        <w:jc w:val="both"/>
        <w:rPr>
          <w:rFonts w:ascii="Calibri" w:hAnsi="Calibri"/>
          <w:color w:val="auto"/>
          <w:sz w:val="23"/>
          <w:szCs w:val="23"/>
        </w:rPr>
      </w:pPr>
    </w:p>
    <w:p w14:paraId="5537B3F7" w14:textId="77777777" w:rsidR="005E77B0" w:rsidRPr="0094699B" w:rsidRDefault="00BD0F0B" w:rsidP="00E920CA">
      <w:pPr>
        <w:pStyle w:val="Default"/>
        <w:tabs>
          <w:tab w:val="center" w:pos="2160"/>
          <w:tab w:val="center" w:pos="7560"/>
        </w:tabs>
        <w:jc w:val="both"/>
        <w:rPr>
          <w:rFonts w:ascii="Calibri" w:hAnsi="Calibri"/>
          <w:color w:val="auto"/>
          <w:sz w:val="23"/>
          <w:szCs w:val="23"/>
        </w:rPr>
      </w:pPr>
      <w:r w:rsidRPr="0094699B">
        <w:rPr>
          <w:rFonts w:ascii="Calibri" w:hAnsi="Calibri"/>
          <w:color w:val="auto"/>
          <w:sz w:val="23"/>
          <w:szCs w:val="23"/>
        </w:rPr>
        <w:tab/>
      </w:r>
      <w:r w:rsidR="005E77B0" w:rsidRPr="0094699B">
        <w:rPr>
          <w:rFonts w:ascii="Calibri" w:hAnsi="Calibri"/>
          <w:color w:val="auto"/>
          <w:sz w:val="23"/>
          <w:szCs w:val="23"/>
        </w:rPr>
        <w:t>......................................................</w:t>
      </w:r>
      <w:r w:rsidR="00E920CA" w:rsidRPr="0094699B">
        <w:rPr>
          <w:rFonts w:ascii="Calibri" w:hAnsi="Calibri"/>
          <w:color w:val="auto"/>
          <w:sz w:val="23"/>
          <w:szCs w:val="23"/>
        </w:rPr>
        <w:tab/>
      </w:r>
      <w:r w:rsidR="005E77B0" w:rsidRPr="0094699B">
        <w:rPr>
          <w:rFonts w:ascii="Calibri" w:hAnsi="Calibri"/>
          <w:color w:val="auto"/>
          <w:sz w:val="23"/>
          <w:szCs w:val="23"/>
        </w:rPr>
        <w:t xml:space="preserve"> ..................................................... </w:t>
      </w:r>
    </w:p>
    <w:p w14:paraId="54FFEAF0" w14:textId="77777777" w:rsidR="005E77B0" w:rsidRPr="0094699B" w:rsidRDefault="00E920CA" w:rsidP="00E920CA">
      <w:pPr>
        <w:pStyle w:val="Default"/>
        <w:tabs>
          <w:tab w:val="center" w:pos="2160"/>
          <w:tab w:val="center" w:pos="7560"/>
        </w:tabs>
        <w:jc w:val="both"/>
        <w:rPr>
          <w:rFonts w:ascii="Calibri" w:hAnsi="Calibri"/>
          <w:color w:val="auto"/>
          <w:sz w:val="23"/>
          <w:szCs w:val="23"/>
        </w:rPr>
      </w:pPr>
      <w:r w:rsidRPr="0094699B">
        <w:rPr>
          <w:rFonts w:ascii="Calibri" w:hAnsi="Calibri"/>
          <w:color w:val="auto"/>
          <w:sz w:val="23"/>
          <w:szCs w:val="23"/>
        </w:rPr>
        <w:tab/>
      </w:r>
      <w:r w:rsidR="005E77B0" w:rsidRPr="0094699B">
        <w:rPr>
          <w:rFonts w:ascii="Calibri" w:hAnsi="Calibri"/>
          <w:color w:val="auto"/>
          <w:sz w:val="23"/>
          <w:szCs w:val="23"/>
        </w:rPr>
        <w:t>törvényes képviselő aláírása</w:t>
      </w:r>
      <w:r w:rsidRPr="0094699B">
        <w:rPr>
          <w:rFonts w:ascii="Calibri" w:hAnsi="Calibri"/>
          <w:color w:val="auto"/>
          <w:sz w:val="23"/>
          <w:szCs w:val="23"/>
        </w:rPr>
        <w:tab/>
      </w:r>
      <w:r w:rsidR="005E77B0" w:rsidRPr="0094699B">
        <w:rPr>
          <w:rFonts w:ascii="Calibri" w:hAnsi="Calibri"/>
          <w:color w:val="auto"/>
          <w:sz w:val="23"/>
          <w:szCs w:val="23"/>
        </w:rPr>
        <w:t xml:space="preserve"> törvényes képviselő aláírása </w:t>
      </w:r>
    </w:p>
    <w:p w14:paraId="78E4DBB7" w14:textId="77777777" w:rsidR="005E77B0" w:rsidRPr="0094699B" w:rsidRDefault="005E77B0" w:rsidP="005E77B0">
      <w:pPr>
        <w:pStyle w:val="Default"/>
        <w:jc w:val="both"/>
        <w:rPr>
          <w:rFonts w:ascii="Calibri" w:hAnsi="Calibri"/>
          <w:color w:val="auto"/>
          <w:sz w:val="23"/>
          <w:szCs w:val="23"/>
        </w:rPr>
      </w:pPr>
    </w:p>
    <w:p w14:paraId="7ECDF636" w14:textId="77777777" w:rsidR="005E77B0" w:rsidRPr="0094699B" w:rsidRDefault="005E77B0" w:rsidP="005E77B0">
      <w:pPr>
        <w:pStyle w:val="Default"/>
        <w:pageBreakBefore/>
        <w:jc w:val="both"/>
        <w:rPr>
          <w:rFonts w:ascii="Calibri" w:hAnsi="Calibri"/>
          <w:color w:val="auto"/>
          <w:sz w:val="23"/>
          <w:szCs w:val="23"/>
        </w:rPr>
      </w:pPr>
    </w:p>
    <w:p w14:paraId="3E6B63D6" w14:textId="77777777" w:rsidR="005E77B0" w:rsidRPr="0094699B" w:rsidRDefault="005E77B0" w:rsidP="005E77B0">
      <w:pPr>
        <w:pStyle w:val="Default"/>
        <w:jc w:val="both"/>
        <w:rPr>
          <w:rFonts w:ascii="Calibri" w:hAnsi="Calibri"/>
          <w:color w:val="auto"/>
          <w:sz w:val="23"/>
          <w:szCs w:val="23"/>
        </w:rPr>
      </w:pPr>
      <w:r w:rsidRPr="0094699B">
        <w:rPr>
          <w:rFonts w:ascii="Calibri" w:hAnsi="Calibri"/>
          <w:i/>
          <w:iCs/>
          <w:color w:val="auto"/>
          <w:sz w:val="23"/>
          <w:szCs w:val="23"/>
        </w:rPr>
        <w:t xml:space="preserve">3. számú melléklet </w:t>
      </w:r>
    </w:p>
    <w:p w14:paraId="38E1EA13" w14:textId="77777777" w:rsidR="005E77B0" w:rsidRPr="0094699B" w:rsidRDefault="005E77B0" w:rsidP="005E77B0">
      <w:pPr>
        <w:pStyle w:val="Default"/>
        <w:jc w:val="both"/>
        <w:rPr>
          <w:rFonts w:ascii="Calibri" w:hAnsi="Calibri"/>
          <w:color w:val="auto"/>
          <w:sz w:val="23"/>
          <w:szCs w:val="23"/>
        </w:rPr>
      </w:pPr>
    </w:p>
    <w:p w14:paraId="4DDDB2DE" w14:textId="77777777" w:rsidR="00BD0F0B" w:rsidRPr="0094699B" w:rsidRDefault="00BD0F0B" w:rsidP="00BD0F0B">
      <w:pPr>
        <w:pStyle w:val="Default"/>
        <w:jc w:val="center"/>
        <w:rPr>
          <w:rFonts w:ascii="Calibri" w:hAnsi="Calibri"/>
          <w:sz w:val="23"/>
          <w:szCs w:val="23"/>
        </w:rPr>
      </w:pPr>
      <w:r w:rsidRPr="0094699B">
        <w:rPr>
          <w:rFonts w:ascii="Calibri" w:hAnsi="Calibri"/>
          <w:b/>
          <w:bCs/>
          <w:sz w:val="23"/>
          <w:szCs w:val="23"/>
        </w:rPr>
        <w:t>NYILATKOZAT</w:t>
      </w:r>
    </w:p>
    <w:p w14:paraId="4D23D1EE" w14:textId="77777777" w:rsidR="00BD0F0B" w:rsidRPr="0094699B" w:rsidRDefault="00BD0F0B" w:rsidP="00BD0F0B">
      <w:pPr>
        <w:pStyle w:val="Default"/>
        <w:jc w:val="center"/>
        <w:rPr>
          <w:rFonts w:ascii="Calibri" w:hAnsi="Calibri"/>
          <w:sz w:val="23"/>
          <w:szCs w:val="23"/>
        </w:rPr>
      </w:pPr>
      <w:r w:rsidRPr="0094699B">
        <w:rPr>
          <w:rFonts w:ascii="Calibri" w:hAnsi="Calibri"/>
          <w:b/>
          <w:bCs/>
          <w:sz w:val="23"/>
          <w:szCs w:val="23"/>
        </w:rPr>
        <w:t>NEMZETKÖZI SPORT VÁLASZTOTT BÍRÓSÁG</w:t>
      </w:r>
    </w:p>
    <w:p w14:paraId="723964C9" w14:textId="77777777" w:rsidR="00BD0F0B" w:rsidRPr="0094699B" w:rsidRDefault="00BD0F0B" w:rsidP="00BD0F0B">
      <w:pPr>
        <w:pStyle w:val="Default"/>
        <w:jc w:val="center"/>
        <w:rPr>
          <w:rFonts w:ascii="Calibri" w:hAnsi="Calibri"/>
          <w:sz w:val="23"/>
          <w:szCs w:val="23"/>
        </w:rPr>
      </w:pPr>
      <w:r w:rsidRPr="0094699B">
        <w:rPr>
          <w:rFonts w:ascii="Calibri" w:hAnsi="Calibri"/>
          <w:b/>
          <w:bCs/>
          <w:sz w:val="23"/>
          <w:szCs w:val="23"/>
        </w:rPr>
        <w:t>(COURT OF ARBITRATION FOR SPORT - CAS)</w:t>
      </w:r>
    </w:p>
    <w:p w14:paraId="1EDC5E3F" w14:textId="77777777" w:rsidR="00BD0F0B" w:rsidRPr="0094699B" w:rsidRDefault="00BD0F0B" w:rsidP="00BD0F0B">
      <w:pPr>
        <w:pStyle w:val="Default"/>
        <w:jc w:val="center"/>
        <w:rPr>
          <w:rFonts w:ascii="Calibri" w:hAnsi="Calibri"/>
          <w:b/>
          <w:bCs/>
          <w:sz w:val="23"/>
          <w:szCs w:val="23"/>
        </w:rPr>
      </w:pPr>
      <w:r w:rsidRPr="0094699B">
        <w:rPr>
          <w:rFonts w:ascii="Calibri" w:hAnsi="Calibri"/>
          <w:b/>
          <w:bCs/>
          <w:sz w:val="23"/>
          <w:szCs w:val="23"/>
        </w:rPr>
        <w:t>KIZÁRÓLAGOS HATÁSKÖRÉNEK ELFOGADÁSÁRÓL</w:t>
      </w:r>
    </w:p>
    <w:p w14:paraId="071847AB" w14:textId="77777777" w:rsidR="00E108D1" w:rsidRPr="0094699B" w:rsidRDefault="00E108D1" w:rsidP="00BD0F0B">
      <w:pPr>
        <w:pStyle w:val="Default"/>
        <w:jc w:val="center"/>
        <w:rPr>
          <w:rFonts w:ascii="Calibri" w:hAnsi="Calibri"/>
          <w:b/>
          <w:bCs/>
          <w:sz w:val="23"/>
          <w:szCs w:val="23"/>
        </w:rPr>
      </w:pPr>
    </w:p>
    <w:p w14:paraId="4982281D" w14:textId="77777777" w:rsidR="00E108D1" w:rsidRPr="0094699B" w:rsidRDefault="00E108D1" w:rsidP="00BD0F0B">
      <w:pPr>
        <w:pStyle w:val="Default"/>
        <w:jc w:val="center"/>
        <w:rPr>
          <w:rFonts w:ascii="Calibri" w:hAnsi="Calibri"/>
          <w:sz w:val="23"/>
          <w:szCs w:val="23"/>
        </w:rPr>
      </w:pPr>
    </w:p>
    <w:p w14:paraId="703ECF3D" w14:textId="77777777" w:rsidR="00FD098E" w:rsidRDefault="00FD098E" w:rsidP="00BD0F0B">
      <w:pPr>
        <w:pStyle w:val="Default"/>
        <w:spacing w:line="480" w:lineRule="auto"/>
        <w:rPr>
          <w:rFonts w:ascii="Calibri" w:hAnsi="Calibri"/>
          <w:sz w:val="23"/>
          <w:szCs w:val="23"/>
        </w:rPr>
      </w:pPr>
    </w:p>
    <w:p w14:paraId="2149B4D5" w14:textId="77777777" w:rsidR="00BD0F0B" w:rsidRPr="0094699B" w:rsidRDefault="00BD0F0B" w:rsidP="00BD0F0B">
      <w:pPr>
        <w:pStyle w:val="Default"/>
        <w:spacing w:line="480" w:lineRule="auto"/>
        <w:rPr>
          <w:rFonts w:ascii="Calibri" w:hAnsi="Calibri"/>
          <w:sz w:val="23"/>
          <w:szCs w:val="23"/>
        </w:rPr>
      </w:pPr>
      <w:r w:rsidRPr="0094699B">
        <w:rPr>
          <w:rFonts w:ascii="Calibri" w:hAnsi="Calibri"/>
          <w:sz w:val="23"/>
          <w:szCs w:val="23"/>
        </w:rPr>
        <w:t xml:space="preserve">Alulírott …………………………………………..…… (szül. hely, idő: ……………………………………, </w:t>
      </w:r>
    </w:p>
    <w:p w14:paraId="23AB101E" w14:textId="77777777" w:rsidR="00BD0F0B" w:rsidRPr="0094699B" w:rsidRDefault="00BD0F0B" w:rsidP="00BD0F0B">
      <w:pPr>
        <w:pStyle w:val="Default"/>
        <w:spacing w:line="480" w:lineRule="auto"/>
        <w:rPr>
          <w:rFonts w:ascii="Calibri" w:hAnsi="Calibri"/>
          <w:sz w:val="23"/>
          <w:szCs w:val="23"/>
        </w:rPr>
      </w:pPr>
      <w:r w:rsidRPr="0094699B">
        <w:rPr>
          <w:rFonts w:ascii="Calibri" w:hAnsi="Calibri"/>
          <w:sz w:val="23"/>
          <w:szCs w:val="23"/>
        </w:rPr>
        <w:t xml:space="preserve">a.n.: ………………………………………………….., lakcím:…………………….…………………………….., sportszervezet: ………………………………...), a …………………….……………. Szövetség (a továbbiakban: Sportszövetség) </w:t>
      </w:r>
    </w:p>
    <w:p w14:paraId="74962656" w14:textId="77777777" w:rsidR="00BD0F0B" w:rsidRPr="0094699B" w:rsidRDefault="00BD0F0B" w:rsidP="00BD0F0B">
      <w:pPr>
        <w:pStyle w:val="Default"/>
        <w:jc w:val="center"/>
        <w:rPr>
          <w:rFonts w:ascii="Calibri" w:hAnsi="Calibri"/>
          <w:sz w:val="23"/>
          <w:szCs w:val="23"/>
        </w:rPr>
      </w:pPr>
      <w:r w:rsidRPr="0094699B">
        <w:rPr>
          <w:rFonts w:ascii="Calibri" w:hAnsi="Calibri"/>
          <w:sz w:val="23"/>
          <w:szCs w:val="23"/>
        </w:rPr>
        <w:t>által igazolt sportoló / szervezetrendszerében tevékenykedő sportszakember</w:t>
      </w:r>
    </w:p>
    <w:p w14:paraId="3F49B079" w14:textId="77777777" w:rsidR="00BD0F0B" w:rsidRPr="0094699B" w:rsidRDefault="00BD0F0B" w:rsidP="00BD0F0B">
      <w:pPr>
        <w:pStyle w:val="Default"/>
        <w:jc w:val="center"/>
        <w:rPr>
          <w:rFonts w:ascii="Calibri" w:hAnsi="Calibri"/>
          <w:sz w:val="23"/>
          <w:szCs w:val="23"/>
        </w:rPr>
      </w:pPr>
      <w:r w:rsidRPr="0094699B">
        <w:rPr>
          <w:rFonts w:ascii="Calibri" w:hAnsi="Calibri"/>
          <w:sz w:val="23"/>
          <w:szCs w:val="23"/>
        </w:rPr>
        <w:t>(a megfelelő aláhúzandó)</w:t>
      </w:r>
    </w:p>
    <w:p w14:paraId="0903D5EC" w14:textId="77777777" w:rsidR="00BD0F0B" w:rsidRPr="0094699B" w:rsidRDefault="00BD0F0B" w:rsidP="00BD0F0B">
      <w:pPr>
        <w:pStyle w:val="Default"/>
        <w:jc w:val="center"/>
        <w:rPr>
          <w:rFonts w:ascii="Calibri" w:hAnsi="Calibri"/>
          <w:sz w:val="23"/>
          <w:szCs w:val="23"/>
        </w:rPr>
      </w:pPr>
    </w:p>
    <w:p w14:paraId="7332688B" w14:textId="77777777" w:rsidR="00BD0F0B" w:rsidRPr="0094699B" w:rsidRDefault="00BD0F0B" w:rsidP="00BD0F0B">
      <w:pPr>
        <w:pStyle w:val="Default"/>
        <w:jc w:val="center"/>
        <w:rPr>
          <w:rFonts w:ascii="Calibri" w:hAnsi="Calibri"/>
          <w:sz w:val="23"/>
          <w:szCs w:val="23"/>
        </w:rPr>
      </w:pPr>
    </w:p>
    <w:p w14:paraId="6FE183F8" w14:textId="77777777" w:rsidR="00BD0F0B" w:rsidRPr="0094699B" w:rsidRDefault="00BD0F0B" w:rsidP="00BD0F0B">
      <w:pPr>
        <w:pStyle w:val="Default"/>
        <w:jc w:val="both"/>
        <w:rPr>
          <w:rFonts w:ascii="Calibri" w:hAnsi="Calibri"/>
          <w:sz w:val="23"/>
          <w:szCs w:val="23"/>
        </w:rPr>
      </w:pPr>
      <w:r w:rsidRPr="0094699B">
        <w:rPr>
          <w:rFonts w:ascii="Calibri" w:hAnsi="Calibri"/>
          <w:sz w:val="23"/>
          <w:szCs w:val="23"/>
        </w:rPr>
        <w:t xml:space="preserve">a sportbeli dopping elleni nemzetközi egyezmény kihirdetéséről szóló 99/2007. (V. 8.) Korm. rendelet, a doppingellenes tevékenység szabályairól szóló 43/2011. (III. 23.) Korm. rendelet, valamint a nemzeti doppingellenes szervezet feladatkörét ellátó Magyar Antidopping Csoport (HUNADO) érvényes Doppingellenes Szabályzata alapján, alávetem magam a Nemzetközi Sport Választott Bíróság (Court of Arbitration for Sport - CAS) kizárólagos joghatóságának (alávetés) azon ügyekben, amelyekben a HUNADO Doppingellenes Szabályzata jogorvoslati fórumként a CAS-t határozza meg. </w:t>
      </w:r>
    </w:p>
    <w:p w14:paraId="3990BB74" w14:textId="77777777" w:rsidR="00BD0F0B" w:rsidRPr="0094699B" w:rsidRDefault="00BD0F0B" w:rsidP="00BD0F0B">
      <w:pPr>
        <w:pStyle w:val="Default"/>
        <w:rPr>
          <w:rFonts w:ascii="Calibri" w:hAnsi="Calibri"/>
          <w:sz w:val="23"/>
          <w:szCs w:val="23"/>
        </w:rPr>
      </w:pPr>
    </w:p>
    <w:p w14:paraId="00741C73" w14:textId="77777777" w:rsidR="00BD0F0B" w:rsidRPr="0094699B" w:rsidRDefault="00BD0F0B" w:rsidP="00BD0F0B">
      <w:pPr>
        <w:pStyle w:val="Default"/>
        <w:rPr>
          <w:rFonts w:ascii="Calibri" w:hAnsi="Calibri"/>
          <w:sz w:val="23"/>
          <w:szCs w:val="23"/>
        </w:rPr>
      </w:pPr>
      <w:r w:rsidRPr="0094699B">
        <w:rPr>
          <w:rFonts w:ascii="Calibri" w:hAnsi="Calibri"/>
          <w:sz w:val="23"/>
          <w:szCs w:val="23"/>
        </w:rPr>
        <w:t xml:space="preserve">Elfogadom, hogy ezen eljárásokra CAS eljárási és ítélkezési szabályzata az irányadó. </w:t>
      </w:r>
    </w:p>
    <w:p w14:paraId="017409F3" w14:textId="77777777" w:rsidR="00BD0F0B" w:rsidRPr="0094699B" w:rsidRDefault="00BD0F0B" w:rsidP="00BD0F0B">
      <w:pPr>
        <w:pStyle w:val="Default"/>
        <w:rPr>
          <w:rFonts w:ascii="Calibri" w:hAnsi="Calibri"/>
          <w:sz w:val="23"/>
          <w:szCs w:val="23"/>
        </w:rPr>
      </w:pPr>
    </w:p>
    <w:p w14:paraId="5BAE5C29" w14:textId="77777777" w:rsidR="00BD0F0B" w:rsidRPr="0094699B" w:rsidRDefault="00BD0F0B" w:rsidP="00BD0F0B">
      <w:pPr>
        <w:pStyle w:val="Default"/>
        <w:rPr>
          <w:rFonts w:ascii="Calibri" w:hAnsi="Calibri"/>
          <w:sz w:val="23"/>
          <w:szCs w:val="23"/>
        </w:rPr>
      </w:pPr>
      <w:r w:rsidRPr="0094699B">
        <w:rPr>
          <w:rFonts w:ascii="Calibri" w:hAnsi="Calibri"/>
          <w:sz w:val="23"/>
          <w:szCs w:val="23"/>
        </w:rPr>
        <w:t xml:space="preserve">Kelt: …………………………….. </w:t>
      </w:r>
    </w:p>
    <w:p w14:paraId="4B126EAA" w14:textId="77777777" w:rsidR="00BD0F0B" w:rsidRPr="0094699B" w:rsidRDefault="00BD0F0B" w:rsidP="00BD0F0B">
      <w:pPr>
        <w:pStyle w:val="Default"/>
        <w:tabs>
          <w:tab w:val="center" w:pos="7020"/>
        </w:tabs>
        <w:rPr>
          <w:rFonts w:ascii="Calibri" w:hAnsi="Calibri"/>
          <w:sz w:val="23"/>
          <w:szCs w:val="23"/>
        </w:rPr>
      </w:pPr>
      <w:r w:rsidRPr="0094699B">
        <w:rPr>
          <w:rFonts w:ascii="Calibri" w:hAnsi="Calibri"/>
          <w:sz w:val="23"/>
          <w:szCs w:val="23"/>
        </w:rPr>
        <w:tab/>
        <w:t xml:space="preserve">……………………………………. </w:t>
      </w:r>
    </w:p>
    <w:p w14:paraId="1D2C5237" w14:textId="77777777" w:rsidR="00BD0F0B" w:rsidRPr="0094699B" w:rsidRDefault="00BD0F0B" w:rsidP="00BD0F0B">
      <w:pPr>
        <w:pStyle w:val="Default"/>
        <w:tabs>
          <w:tab w:val="center" w:pos="7020"/>
        </w:tabs>
        <w:rPr>
          <w:rFonts w:ascii="Calibri" w:hAnsi="Calibri"/>
          <w:sz w:val="23"/>
          <w:szCs w:val="23"/>
        </w:rPr>
      </w:pPr>
      <w:r w:rsidRPr="0094699B">
        <w:rPr>
          <w:rFonts w:ascii="Calibri" w:hAnsi="Calibri"/>
          <w:sz w:val="23"/>
          <w:szCs w:val="23"/>
        </w:rPr>
        <w:tab/>
        <w:t xml:space="preserve">aláírás </w:t>
      </w:r>
    </w:p>
    <w:p w14:paraId="485AD562" w14:textId="77777777" w:rsidR="00BD0F0B" w:rsidRPr="0094699B" w:rsidRDefault="00BD0F0B" w:rsidP="00BD0F0B">
      <w:pPr>
        <w:pStyle w:val="Default"/>
        <w:tabs>
          <w:tab w:val="center" w:pos="7020"/>
        </w:tabs>
        <w:rPr>
          <w:rFonts w:ascii="Calibri" w:hAnsi="Calibri"/>
          <w:sz w:val="23"/>
          <w:szCs w:val="23"/>
        </w:rPr>
      </w:pPr>
    </w:p>
    <w:p w14:paraId="5FB8DC6D" w14:textId="77777777" w:rsidR="00BD0F0B" w:rsidRPr="0094699B" w:rsidRDefault="00BD0F0B" w:rsidP="00BD0F0B">
      <w:pPr>
        <w:pStyle w:val="Default"/>
        <w:tabs>
          <w:tab w:val="center" w:pos="7020"/>
        </w:tabs>
        <w:rPr>
          <w:rFonts w:ascii="Calibri" w:hAnsi="Calibri"/>
          <w:sz w:val="23"/>
          <w:szCs w:val="23"/>
        </w:rPr>
      </w:pPr>
    </w:p>
    <w:p w14:paraId="51ED3AE8" w14:textId="77777777" w:rsidR="00BD0F0B" w:rsidRPr="0094699B" w:rsidRDefault="00BD0F0B" w:rsidP="00BD0F0B">
      <w:pPr>
        <w:pStyle w:val="Default"/>
        <w:tabs>
          <w:tab w:val="center" w:pos="7020"/>
        </w:tabs>
        <w:rPr>
          <w:rFonts w:ascii="Calibri" w:hAnsi="Calibri"/>
          <w:sz w:val="23"/>
          <w:szCs w:val="23"/>
        </w:rPr>
      </w:pPr>
    </w:p>
    <w:p w14:paraId="14F9B30C" w14:textId="77777777" w:rsidR="00BD0F0B" w:rsidRPr="0094699B" w:rsidRDefault="00BD0F0B" w:rsidP="00BD0F0B">
      <w:pPr>
        <w:pStyle w:val="Default"/>
        <w:tabs>
          <w:tab w:val="center" w:pos="7020"/>
        </w:tabs>
        <w:rPr>
          <w:rFonts w:ascii="Calibri" w:hAnsi="Calibri"/>
          <w:sz w:val="23"/>
          <w:szCs w:val="23"/>
        </w:rPr>
      </w:pPr>
    </w:p>
    <w:p w14:paraId="4A5681E4" w14:textId="77777777" w:rsidR="00BD0F0B" w:rsidRPr="0094699B" w:rsidRDefault="00BD0F0B" w:rsidP="00BD0F0B">
      <w:pPr>
        <w:pStyle w:val="Default"/>
        <w:tabs>
          <w:tab w:val="center" w:pos="7020"/>
        </w:tabs>
        <w:rPr>
          <w:rFonts w:ascii="Calibri" w:hAnsi="Calibri"/>
          <w:sz w:val="23"/>
          <w:szCs w:val="23"/>
        </w:rPr>
      </w:pPr>
      <w:r w:rsidRPr="0094699B">
        <w:rPr>
          <w:rFonts w:ascii="Calibri" w:hAnsi="Calibri"/>
          <w:sz w:val="23"/>
          <w:szCs w:val="23"/>
        </w:rPr>
        <w:t>Korlátozottan cselekvőképes sportoló esetén törvényes képviselőjének belegyezése, utólagos jóváhagyása:</w:t>
      </w:r>
    </w:p>
    <w:p w14:paraId="73C1D9F2" w14:textId="77777777" w:rsidR="00BD0F0B" w:rsidRPr="0094699B" w:rsidRDefault="00BD0F0B" w:rsidP="00BD0F0B">
      <w:pPr>
        <w:pStyle w:val="Default"/>
        <w:tabs>
          <w:tab w:val="center" w:pos="7020"/>
        </w:tabs>
        <w:rPr>
          <w:rFonts w:ascii="Calibri" w:hAnsi="Calibri"/>
          <w:sz w:val="23"/>
          <w:szCs w:val="23"/>
        </w:rPr>
      </w:pPr>
    </w:p>
    <w:tbl>
      <w:tblPr>
        <w:tblW w:w="0" w:type="auto"/>
        <w:jc w:val="center"/>
        <w:tblBorders>
          <w:top w:val="nil"/>
          <w:left w:val="nil"/>
          <w:bottom w:val="nil"/>
          <w:right w:val="nil"/>
        </w:tblBorders>
        <w:tblLayout w:type="fixed"/>
        <w:tblLook w:val="0000" w:firstRow="0" w:lastRow="0" w:firstColumn="0" w:lastColumn="0" w:noHBand="0" w:noVBand="0"/>
      </w:tblPr>
      <w:tblGrid>
        <w:gridCol w:w="3850"/>
        <w:gridCol w:w="3850"/>
      </w:tblGrid>
      <w:tr w:rsidR="00BD0F0B" w:rsidRPr="0094699B" w14:paraId="073B430C" w14:textId="77777777" w:rsidTr="00BD0F0B">
        <w:trPr>
          <w:trHeight w:val="236"/>
          <w:jc w:val="center"/>
        </w:trPr>
        <w:tc>
          <w:tcPr>
            <w:tcW w:w="3850" w:type="dxa"/>
          </w:tcPr>
          <w:p w14:paraId="6ED31C1C" w14:textId="77777777" w:rsidR="00BD0F0B" w:rsidRPr="0094699B" w:rsidRDefault="00BD0F0B" w:rsidP="00BD0F0B">
            <w:pPr>
              <w:pStyle w:val="Default"/>
              <w:jc w:val="center"/>
              <w:rPr>
                <w:rFonts w:ascii="Calibri" w:hAnsi="Calibri"/>
                <w:sz w:val="23"/>
                <w:szCs w:val="23"/>
              </w:rPr>
            </w:pPr>
            <w:r w:rsidRPr="0094699B">
              <w:rPr>
                <w:rFonts w:ascii="Calibri" w:hAnsi="Calibri"/>
                <w:sz w:val="23"/>
                <w:szCs w:val="23"/>
              </w:rPr>
              <w:t>……………………………………</w:t>
            </w:r>
          </w:p>
          <w:p w14:paraId="33EA6079" w14:textId="77777777" w:rsidR="00BD0F0B" w:rsidRPr="0094699B" w:rsidRDefault="00BD0F0B" w:rsidP="00BD0F0B">
            <w:pPr>
              <w:pStyle w:val="Default"/>
              <w:jc w:val="center"/>
              <w:rPr>
                <w:rFonts w:ascii="Calibri" w:hAnsi="Calibri"/>
                <w:sz w:val="23"/>
                <w:szCs w:val="23"/>
              </w:rPr>
            </w:pPr>
            <w:r w:rsidRPr="0094699B">
              <w:rPr>
                <w:rFonts w:ascii="Calibri" w:hAnsi="Calibri"/>
                <w:sz w:val="23"/>
                <w:szCs w:val="23"/>
              </w:rPr>
              <w:t>aláírás</w:t>
            </w:r>
          </w:p>
        </w:tc>
        <w:tc>
          <w:tcPr>
            <w:tcW w:w="3850" w:type="dxa"/>
          </w:tcPr>
          <w:p w14:paraId="4183D700" w14:textId="77777777" w:rsidR="00BD0F0B" w:rsidRPr="0094699B" w:rsidRDefault="00BD0F0B" w:rsidP="00BD0F0B">
            <w:pPr>
              <w:pStyle w:val="Default"/>
              <w:jc w:val="center"/>
              <w:rPr>
                <w:rFonts w:ascii="Calibri" w:hAnsi="Calibri"/>
                <w:sz w:val="23"/>
                <w:szCs w:val="23"/>
              </w:rPr>
            </w:pPr>
            <w:r w:rsidRPr="0094699B">
              <w:rPr>
                <w:rFonts w:ascii="Calibri" w:hAnsi="Calibri"/>
                <w:sz w:val="23"/>
                <w:szCs w:val="23"/>
              </w:rPr>
              <w:t>…………………………………….</w:t>
            </w:r>
          </w:p>
          <w:p w14:paraId="79DBFB0E" w14:textId="77777777" w:rsidR="00BD0F0B" w:rsidRPr="0094699B" w:rsidRDefault="00BD0F0B" w:rsidP="00BD0F0B">
            <w:pPr>
              <w:pStyle w:val="Default"/>
              <w:jc w:val="center"/>
              <w:rPr>
                <w:rFonts w:ascii="Calibri" w:hAnsi="Calibri"/>
                <w:sz w:val="23"/>
                <w:szCs w:val="23"/>
              </w:rPr>
            </w:pPr>
            <w:r w:rsidRPr="0094699B">
              <w:rPr>
                <w:rFonts w:ascii="Calibri" w:hAnsi="Calibri"/>
                <w:sz w:val="23"/>
                <w:szCs w:val="23"/>
              </w:rPr>
              <w:t>aláírás</w:t>
            </w:r>
          </w:p>
        </w:tc>
      </w:tr>
    </w:tbl>
    <w:p w14:paraId="0787D9B0" w14:textId="77777777" w:rsidR="00854128" w:rsidRPr="0094699B" w:rsidRDefault="00854128" w:rsidP="00BD0F0B">
      <w:pPr>
        <w:pStyle w:val="Default"/>
        <w:jc w:val="center"/>
        <w:rPr>
          <w:sz w:val="23"/>
          <w:szCs w:val="23"/>
        </w:rPr>
      </w:pPr>
    </w:p>
    <w:sectPr w:rsidR="00854128" w:rsidRPr="0094699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9A621" w14:textId="77777777" w:rsidR="006347B9" w:rsidRDefault="006347B9">
      <w:r>
        <w:separator/>
      </w:r>
    </w:p>
  </w:endnote>
  <w:endnote w:type="continuationSeparator" w:id="0">
    <w:p w14:paraId="70F2E1C9" w14:textId="77777777" w:rsidR="006347B9" w:rsidRDefault="006347B9">
      <w:r>
        <w:continuationSeparator/>
      </w:r>
    </w:p>
  </w:endnote>
  <w:endnote w:type="continuationNotice" w:id="1">
    <w:p w14:paraId="2FD50E70" w14:textId="77777777" w:rsidR="007A0369" w:rsidRDefault="007A0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2D287" w14:textId="77777777" w:rsidR="006347B9" w:rsidRPr="0094699B" w:rsidRDefault="006347B9" w:rsidP="0094699B">
    <w:pPr>
      <w:pStyle w:val="llb"/>
      <w:jc w:val="center"/>
      <w:rPr>
        <w:rFonts w:ascii="Calibri" w:hAnsi="Calibri"/>
        <w:sz w:val="22"/>
        <w:szCs w:val="22"/>
      </w:rPr>
    </w:pPr>
    <w:r w:rsidRPr="0094699B">
      <w:rPr>
        <w:rStyle w:val="Oldalszm"/>
        <w:rFonts w:ascii="Calibri" w:hAnsi="Calibri"/>
        <w:sz w:val="22"/>
        <w:szCs w:val="22"/>
      </w:rPr>
      <w:t xml:space="preserve">- </w:t>
    </w:r>
    <w:r w:rsidRPr="0094699B">
      <w:rPr>
        <w:rStyle w:val="Oldalszm"/>
        <w:rFonts w:ascii="Calibri" w:hAnsi="Calibri"/>
        <w:sz w:val="22"/>
        <w:szCs w:val="22"/>
      </w:rPr>
      <w:fldChar w:fldCharType="begin"/>
    </w:r>
    <w:r w:rsidRPr="0094699B">
      <w:rPr>
        <w:rStyle w:val="Oldalszm"/>
        <w:rFonts w:ascii="Calibri" w:hAnsi="Calibri"/>
        <w:sz w:val="22"/>
        <w:szCs w:val="22"/>
      </w:rPr>
      <w:instrText xml:space="preserve"> PAGE </w:instrText>
    </w:r>
    <w:r w:rsidRPr="0094699B">
      <w:rPr>
        <w:rStyle w:val="Oldalszm"/>
        <w:rFonts w:ascii="Calibri" w:hAnsi="Calibri"/>
        <w:sz w:val="22"/>
        <w:szCs w:val="22"/>
      </w:rPr>
      <w:fldChar w:fldCharType="separate"/>
    </w:r>
    <w:r w:rsidR="007A0369">
      <w:rPr>
        <w:rStyle w:val="Oldalszm"/>
        <w:rFonts w:ascii="Calibri" w:hAnsi="Calibri"/>
        <w:noProof/>
        <w:sz w:val="22"/>
        <w:szCs w:val="22"/>
      </w:rPr>
      <w:t>3</w:t>
    </w:r>
    <w:r w:rsidRPr="0094699B">
      <w:rPr>
        <w:rStyle w:val="Oldalszm"/>
        <w:rFonts w:ascii="Calibri" w:hAnsi="Calibri"/>
        <w:sz w:val="22"/>
        <w:szCs w:val="22"/>
      </w:rPr>
      <w:fldChar w:fldCharType="end"/>
    </w:r>
    <w:r w:rsidRPr="0094699B">
      <w:rPr>
        <w:rStyle w:val="Oldalszm"/>
        <w:rFonts w:ascii="Calibri" w:hAnsi="Calibri"/>
        <w:sz w:val="22"/>
        <w:szCs w:val="22"/>
      </w:rPr>
      <w:t>/</w:t>
    </w:r>
    <w:r w:rsidRPr="0094699B">
      <w:rPr>
        <w:rStyle w:val="Oldalszm"/>
        <w:rFonts w:ascii="Calibri" w:hAnsi="Calibri"/>
        <w:sz w:val="22"/>
        <w:szCs w:val="22"/>
      </w:rPr>
      <w:fldChar w:fldCharType="begin"/>
    </w:r>
    <w:r w:rsidRPr="0094699B">
      <w:rPr>
        <w:rStyle w:val="Oldalszm"/>
        <w:rFonts w:ascii="Calibri" w:hAnsi="Calibri"/>
        <w:sz w:val="22"/>
        <w:szCs w:val="22"/>
      </w:rPr>
      <w:instrText xml:space="preserve"> NUMPAGES </w:instrText>
    </w:r>
    <w:r w:rsidRPr="0094699B">
      <w:rPr>
        <w:rStyle w:val="Oldalszm"/>
        <w:rFonts w:ascii="Calibri" w:hAnsi="Calibri"/>
        <w:sz w:val="22"/>
        <w:szCs w:val="22"/>
      </w:rPr>
      <w:fldChar w:fldCharType="separate"/>
    </w:r>
    <w:r w:rsidR="007A0369">
      <w:rPr>
        <w:rStyle w:val="Oldalszm"/>
        <w:rFonts w:ascii="Calibri" w:hAnsi="Calibri"/>
        <w:noProof/>
        <w:sz w:val="22"/>
        <w:szCs w:val="22"/>
      </w:rPr>
      <w:t>9</w:t>
    </w:r>
    <w:r w:rsidRPr="0094699B">
      <w:rPr>
        <w:rStyle w:val="Oldalszm"/>
        <w:rFonts w:ascii="Calibri" w:hAnsi="Calibri"/>
        <w:sz w:val="22"/>
        <w:szCs w:val="22"/>
      </w:rPr>
      <w:fldChar w:fldCharType="end"/>
    </w:r>
    <w:r w:rsidRPr="0094699B">
      <w:rPr>
        <w:rStyle w:val="Oldalszm"/>
        <w:rFonts w:ascii="Calibri" w:hAnsi="Calibri"/>
        <w:sz w:val="22"/>
        <w:szCs w:val="22"/>
      </w:rPr>
      <w:t xml:space="preserve"> -</w:t>
    </w:r>
  </w:p>
  <w:p w14:paraId="5213628D" w14:textId="77777777" w:rsidR="006347B9" w:rsidRDefault="006347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7EE48" w14:textId="77777777" w:rsidR="006347B9" w:rsidRDefault="006347B9">
      <w:r>
        <w:separator/>
      </w:r>
    </w:p>
  </w:footnote>
  <w:footnote w:type="continuationSeparator" w:id="0">
    <w:p w14:paraId="628A7B92" w14:textId="77777777" w:rsidR="006347B9" w:rsidRDefault="006347B9">
      <w:r>
        <w:continuationSeparator/>
      </w:r>
    </w:p>
  </w:footnote>
  <w:footnote w:type="continuationNotice" w:id="1">
    <w:p w14:paraId="2106A48D" w14:textId="77777777" w:rsidR="007A0369" w:rsidRDefault="007A03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Cím"/>
      <w:id w:val="77738743"/>
      <w:placeholder>
        <w:docPart w:val="5B7DCECAA7A74437963DADD95C340A55"/>
      </w:placeholder>
      <w:dataBinding w:prefixMappings="xmlns:ns0='http://schemas.openxmlformats.org/package/2006/metadata/core-properties' xmlns:ns1='http://purl.org/dc/elements/1.1/'" w:xpath="/ns0:coreProperties[1]/ns1:title[1]" w:storeItemID="{6C3C8BC8-F283-45AE-878A-BAB7291924A1}"/>
      <w:text/>
    </w:sdtPr>
    <w:sdtContent>
      <w:p w14:paraId="606E9720" w14:textId="498B7186" w:rsidR="006347B9" w:rsidRDefault="006347B9">
        <w:pPr>
          <w:pStyle w:val="lfej"/>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Magyar Paralimpiai Bizottság</w:t>
        </w:r>
      </w:p>
    </w:sdtContent>
  </w:sdt>
  <w:p w14:paraId="471F9A27" w14:textId="12159129" w:rsidR="006347B9" w:rsidRPr="0094699B" w:rsidRDefault="006347B9" w:rsidP="0094699B">
    <w:pPr>
      <w:pStyle w:val="lfej"/>
      <w:pBdr>
        <w:bottom w:val="single" w:sz="4" w:space="1" w:color="auto"/>
      </w:pBdr>
      <w:jc w:val="center"/>
      <w:rPr>
        <w:rFonts w:ascii="Calibri" w:hAnsi="Calibri"/>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B01F0B"/>
    <w:multiLevelType w:val="hybridMultilevel"/>
    <w:tmpl w:val="42D6EC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F9149A"/>
    <w:multiLevelType w:val="hybridMultilevel"/>
    <w:tmpl w:val="789FDA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5AC291F"/>
    <w:multiLevelType w:val="hybridMultilevel"/>
    <w:tmpl w:val="23575B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9831C6D"/>
    <w:multiLevelType w:val="hybridMultilevel"/>
    <w:tmpl w:val="79B2C8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8B4683C3"/>
    <w:multiLevelType w:val="hybridMultilevel"/>
    <w:tmpl w:val="7A2FE7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8BA47323"/>
    <w:multiLevelType w:val="hybridMultilevel"/>
    <w:tmpl w:val="597B889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8E3EF0AF"/>
    <w:multiLevelType w:val="hybridMultilevel"/>
    <w:tmpl w:val="DA6A0C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90EF0138"/>
    <w:multiLevelType w:val="hybridMultilevel"/>
    <w:tmpl w:val="36CF17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A3613879"/>
    <w:multiLevelType w:val="hybridMultilevel"/>
    <w:tmpl w:val="2821B7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2343B32"/>
    <w:multiLevelType w:val="hybridMultilevel"/>
    <w:tmpl w:val="B67E1B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B753AA01"/>
    <w:multiLevelType w:val="hybridMultilevel"/>
    <w:tmpl w:val="4ABCD7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B958338E"/>
    <w:multiLevelType w:val="hybridMultilevel"/>
    <w:tmpl w:val="ED7999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BB80AE46"/>
    <w:multiLevelType w:val="hybridMultilevel"/>
    <w:tmpl w:val="8E7AFC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C21EA515"/>
    <w:multiLevelType w:val="hybridMultilevel"/>
    <w:tmpl w:val="416EE2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C77E4F92"/>
    <w:multiLevelType w:val="hybridMultilevel"/>
    <w:tmpl w:val="A1FAA8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CA6E0591"/>
    <w:multiLevelType w:val="hybridMultilevel"/>
    <w:tmpl w:val="C2BEA9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CF9C1423"/>
    <w:multiLevelType w:val="hybridMultilevel"/>
    <w:tmpl w:val="EE6788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D1D647E6"/>
    <w:multiLevelType w:val="hybridMultilevel"/>
    <w:tmpl w:val="FD2FC7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DBDB3CE7"/>
    <w:multiLevelType w:val="hybridMultilevel"/>
    <w:tmpl w:val="77674C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F82DEA20"/>
    <w:multiLevelType w:val="hybridMultilevel"/>
    <w:tmpl w:val="530406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43D51EA"/>
    <w:multiLevelType w:val="hybridMultilevel"/>
    <w:tmpl w:val="A71D3C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1BCAB0D"/>
    <w:multiLevelType w:val="hybridMultilevel"/>
    <w:tmpl w:val="B29BCB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488F14D"/>
    <w:multiLevelType w:val="hybridMultilevel"/>
    <w:tmpl w:val="14B9C8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19D07397"/>
    <w:multiLevelType w:val="hybridMultilevel"/>
    <w:tmpl w:val="37F9FDD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1B7F06B2"/>
    <w:multiLevelType w:val="hybridMultilevel"/>
    <w:tmpl w:val="438BB1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1F62FB08"/>
    <w:multiLevelType w:val="hybridMultilevel"/>
    <w:tmpl w:val="F7387C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0F45B8C"/>
    <w:multiLevelType w:val="hybridMultilevel"/>
    <w:tmpl w:val="3F3C4C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21B2919C"/>
    <w:multiLevelType w:val="hybridMultilevel"/>
    <w:tmpl w:val="F8E122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48F4BA4"/>
    <w:multiLevelType w:val="hybridMultilevel"/>
    <w:tmpl w:val="35E6E7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2EC5B050"/>
    <w:multiLevelType w:val="hybridMultilevel"/>
    <w:tmpl w:val="13727E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33EA6268"/>
    <w:multiLevelType w:val="hybridMultilevel"/>
    <w:tmpl w:val="EEC4C9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38DC2469"/>
    <w:multiLevelType w:val="hybridMultilevel"/>
    <w:tmpl w:val="871FB1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CD7822C"/>
    <w:multiLevelType w:val="hybridMultilevel"/>
    <w:tmpl w:val="2DA69D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E3BABEF"/>
    <w:multiLevelType w:val="hybridMultilevel"/>
    <w:tmpl w:val="21B4E8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0F8C92E"/>
    <w:multiLevelType w:val="hybridMultilevel"/>
    <w:tmpl w:val="2BA786A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28E2218"/>
    <w:multiLevelType w:val="hybridMultilevel"/>
    <w:tmpl w:val="2DB826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48EC141"/>
    <w:multiLevelType w:val="hybridMultilevel"/>
    <w:tmpl w:val="5A22AC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B1BFB7E"/>
    <w:multiLevelType w:val="hybridMultilevel"/>
    <w:tmpl w:val="EF6DDF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BABF48F"/>
    <w:multiLevelType w:val="hybridMultilevel"/>
    <w:tmpl w:val="A1F273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519FFFFC"/>
    <w:multiLevelType w:val="hybridMultilevel"/>
    <w:tmpl w:val="2175E9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D336639"/>
    <w:multiLevelType w:val="hybridMultilevel"/>
    <w:tmpl w:val="78D226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27E566F"/>
    <w:multiLevelType w:val="hybridMultilevel"/>
    <w:tmpl w:val="59A0A2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B6284DD"/>
    <w:multiLevelType w:val="hybridMultilevel"/>
    <w:tmpl w:val="35516C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307AFC0"/>
    <w:multiLevelType w:val="hybridMultilevel"/>
    <w:tmpl w:val="582F21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8F232A4"/>
    <w:multiLevelType w:val="hybridMultilevel"/>
    <w:tmpl w:val="FCCAD0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5"/>
  </w:num>
  <w:num w:numId="2">
    <w:abstractNumId w:val="39"/>
  </w:num>
  <w:num w:numId="3">
    <w:abstractNumId w:val="35"/>
  </w:num>
  <w:num w:numId="4">
    <w:abstractNumId w:val="42"/>
  </w:num>
  <w:num w:numId="5">
    <w:abstractNumId w:val="32"/>
  </w:num>
  <w:num w:numId="6">
    <w:abstractNumId w:val="28"/>
  </w:num>
  <w:num w:numId="7">
    <w:abstractNumId w:val="7"/>
  </w:num>
  <w:num w:numId="8">
    <w:abstractNumId w:val="38"/>
  </w:num>
  <w:num w:numId="9">
    <w:abstractNumId w:val="36"/>
  </w:num>
  <w:num w:numId="10">
    <w:abstractNumId w:val="40"/>
  </w:num>
  <w:num w:numId="11">
    <w:abstractNumId w:val="0"/>
  </w:num>
  <w:num w:numId="12">
    <w:abstractNumId w:val="14"/>
  </w:num>
  <w:num w:numId="13">
    <w:abstractNumId w:val="21"/>
  </w:num>
  <w:num w:numId="14">
    <w:abstractNumId w:val="9"/>
  </w:num>
  <w:num w:numId="15">
    <w:abstractNumId w:val="4"/>
  </w:num>
  <w:num w:numId="16">
    <w:abstractNumId w:val="6"/>
  </w:num>
  <w:num w:numId="17">
    <w:abstractNumId w:val="20"/>
  </w:num>
  <w:num w:numId="18">
    <w:abstractNumId w:val="8"/>
  </w:num>
  <w:num w:numId="19">
    <w:abstractNumId w:val="16"/>
  </w:num>
  <w:num w:numId="20">
    <w:abstractNumId w:val="27"/>
  </w:num>
  <w:num w:numId="21">
    <w:abstractNumId w:val="24"/>
  </w:num>
  <w:num w:numId="22">
    <w:abstractNumId w:val="43"/>
  </w:num>
  <w:num w:numId="23">
    <w:abstractNumId w:val="11"/>
  </w:num>
  <w:num w:numId="24">
    <w:abstractNumId w:val="3"/>
  </w:num>
  <w:num w:numId="25">
    <w:abstractNumId w:val="17"/>
  </w:num>
  <w:num w:numId="26">
    <w:abstractNumId w:val="41"/>
  </w:num>
  <w:num w:numId="27">
    <w:abstractNumId w:val="1"/>
  </w:num>
  <w:num w:numId="28">
    <w:abstractNumId w:val="12"/>
  </w:num>
  <w:num w:numId="29">
    <w:abstractNumId w:val="10"/>
  </w:num>
  <w:num w:numId="30">
    <w:abstractNumId w:val="19"/>
  </w:num>
  <w:num w:numId="31">
    <w:abstractNumId w:val="33"/>
  </w:num>
  <w:num w:numId="32">
    <w:abstractNumId w:val="15"/>
  </w:num>
  <w:num w:numId="33">
    <w:abstractNumId w:val="2"/>
  </w:num>
  <w:num w:numId="34">
    <w:abstractNumId w:val="30"/>
  </w:num>
  <w:num w:numId="35">
    <w:abstractNumId w:val="29"/>
  </w:num>
  <w:num w:numId="36">
    <w:abstractNumId w:val="22"/>
  </w:num>
  <w:num w:numId="37">
    <w:abstractNumId w:val="37"/>
  </w:num>
  <w:num w:numId="38">
    <w:abstractNumId w:val="44"/>
  </w:num>
  <w:num w:numId="39">
    <w:abstractNumId w:val="13"/>
  </w:num>
  <w:num w:numId="40">
    <w:abstractNumId w:val="26"/>
  </w:num>
  <w:num w:numId="41">
    <w:abstractNumId w:val="31"/>
  </w:num>
  <w:num w:numId="42">
    <w:abstractNumId w:val="18"/>
  </w:num>
  <w:num w:numId="43">
    <w:abstractNumId w:val="5"/>
  </w:num>
  <w:num w:numId="44">
    <w:abstractNumId w:val="34"/>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7B0"/>
    <w:rsid w:val="00002177"/>
    <w:rsid w:val="00003E62"/>
    <w:rsid w:val="000045A3"/>
    <w:rsid w:val="000052D0"/>
    <w:rsid w:val="00005DED"/>
    <w:rsid w:val="000066CC"/>
    <w:rsid w:val="00006F02"/>
    <w:rsid w:val="00011148"/>
    <w:rsid w:val="00011533"/>
    <w:rsid w:val="00012AC6"/>
    <w:rsid w:val="00013485"/>
    <w:rsid w:val="000142EC"/>
    <w:rsid w:val="000144E4"/>
    <w:rsid w:val="000166D2"/>
    <w:rsid w:val="000169D0"/>
    <w:rsid w:val="0001735B"/>
    <w:rsid w:val="00020723"/>
    <w:rsid w:val="000212E0"/>
    <w:rsid w:val="00023B4B"/>
    <w:rsid w:val="00026BA2"/>
    <w:rsid w:val="00030F97"/>
    <w:rsid w:val="0003168A"/>
    <w:rsid w:val="00034BA2"/>
    <w:rsid w:val="00035892"/>
    <w:rsid w:val="000363B9"/>
    <w:rsid w:val="000365F5"/>
    <w:rsid w:val="00037886"/>
    <w:rsid w:val="00041273"/>
    <w:rsid w:val="0004307C"/>
    <w:rsid w:val="00044E6A"/>
    <w:rsid w:val="000454EB"/>
    <w:rsid w:val="00045CD7"/>
    <w:rsid w:val="000466E2"/>
    <w:rsid w:val="00046BAA"/>
    <w:rsid w:val="000478A0"/>
    <w:rsid w:val="00050092"/>
    <w:rsid w:val="0005033A"/>
    <w:rsid w:val="00050D20"/>
    <w:rsid w:val="00053F13"/>
    <w:rsid w:val="000603E4"/>
    <w:rsid w:val="00061E7E"/>
    <w:rsid w:val="00062910"/>
    <w:rsid w:val="00063C9B"/>
    <w:rsid w:val="00064744"/>
    <w:rsid w:val="00064E44"/>
    <w:rsid w:val="00065425"/>
    <w:rsid w:val="00065730"/>
    <w:rsid w:val="00065E66"/>
    <w:rsid w:val="000673B0"/>
    <w:rsid w:val="00067D81"/>
    <w:rsid w:val="00071BEE"/>
    <w:rsid w:val="00073662"/>
    <w:rsid w:val="0007383C"/>
    <w:rsid w:val="00073A08"/>
    <w:rsid w:val="00074BE8"/>
    <w:rsid w:val="000807C0"/>
    <w:rsid w:val="0008284C"/>
    <w:rsid w:val="000829E9"/>
    <w:rsid w:val="000838D8"/>
    <w:rsid w:val="00083A03"/>
    <w:rsid w:val="00083AF0"/>
    <w:rsid w:val="00085770"/>
    <w:rsid w:val="00086101"/>
    <w:rsid w:val="0008696D"/>
    <w:rsid w:val="00087FCA"/>
    <w:rsid w:val="000910E7"/>
    <w:rsid w:val="0009148B"/>
    <w:rsid w:val="00091A8E"/>
    <w:rsid w:val="000921BC"/>
    <w:rsid w:val="000925D7"/>
    <w:rsid w:val="00092B73"/>
    <w:rsid w:val="000A026A"/>
    <w:rsid w:val="000A0839"/>
    <w:rsid w:val="000A2A15"/>
    <w:rsid w:val="000A2F36"/>
    <w:rsid w:val="000A3483"/>
    <w:rsid w:val="000A363B"/>
    <w:rsid w:val="000A584B"/>
    <w:rsid w:val="000A63D5"/>
    <w:rsid w:val="000B6AEE"/>
    <w:rsid w:val="000B6C3E"/>
    <w:rsid w:val="000B70BC"/>
    <w:rsid w:val="000C0245"/>
    <w:rsid w:val="000C0934"/>
    <w:rsid w:val="000C2647"/>
    <w:rsid w:val="000C2D47"/>
    <w:rsid w:val="000C3209"/>
    <w:rsid w:val="000C39B7"/>
    <w:rsid w:val="000C4F80"/>
    <w:rsid w:val="000C5F46"/>
    <w:rsid w:val="000C768D"/>
    <w:rsid w:val="000D0255"/>
    <w:rsid w:val="000D1000"/>
    <w:rsid w:val="000D1486"/>
    <w:rsid w:val="000D1BB6"/>
    <w:rsid w:val="000D2AA3"/>
    <w:rsid w:val="000D3C67"/>
    <w:rsid w:val="000D6D21"/>
    <w:rsid w:val="000E07BD"/>
    <w:rsid w:val="000E2D96"/>
    <w:rsid w:val="000E3B10"/>
    <w:rsid w:val="000E3C2B"/>
    <w:rsid w:val="000E46E9"/>
    <w:rsid w:val="000E4C5A"/>
    <w:rsid w:val="000E570B"/>
    <w:rsid w:val="000E681D"/>
    <w:rsid w:val="000E6886"/>
    <w:rsid w:val="000F1B8C"/>
    <w:rsid w:val="000F6865"/>
    <w:rsid w:val="000F7D29"/>
    <w:rsid w:val="001007D8"/>
    <w:rsid w:val="00102E75"/>
    <w:rsid w:val="0010346A"/>
    <w:rsid w:val="00104E49"/>
    <w:rsid w:val="00105008"/>
    <w:rsid w:val="00105680"/>
    <w:rsid w:val="00107A18"/>
    <w:rsid w:val="00107A40"/>
    <w:rsid w:val="00111247"/>
    <w:rsid w:val="00111279"/>
    <w:rsid w:val="0011139D"/>
    <w:rsid w:val="0011235C"/>
    <w:rsid w:val="00112C5E"/>
    <w:rsid w:val="00114B8D"/>
    <w:rsid w:val="00115A0C"/>
    <w:rsid w:val="00115FF4"/>
    <w:rsid w:val="001164C1"/>
    <w:rsid w:val="00116961"/>
    <w:rsid w:val="00121D9F"/>
    <w:rsid w:val="00122025"/>
    <w:rsid w:val="0012265E"/>
    <w:rsid w:val="0012480A"/>
    <w:rsid w:val="001262BF"/>
    <w:rsid w:val="00127416"/>
    <w:rsid w:val="001318DB"/>
    <w:rsid w:val="00131B45"/>
    <w:rsid w:val="00131F84"/>
    <w:rsid w:val="001320EA"/>
    <w:rsid w:val="00132DA3"/>
    <w:rsid w:val="001342E3"/>
    <w:rsid w:val="00135088"/>
    <w:rsid w:val="00135EA8"/>
    <w:rsid w:val="00140590"/>
    <w:rsid w:val="00140635"/>
    <w:rsid w:val="00141AB6"/>
    <w:rsid w:val="00145621"/>
    <w:rsid w:val="001461C0"/>
    <w:rsid w:val="00146DA9"/>
    <w:rsid w:val="00150094"/>
    <w:rsid w:val="00150C6F"/>
    <w:rsid w:val="0015152E"/>
    <w:rsid w:val="00152092"/>
    <w:rsid w:val="001531A2"/>
    <w:rsid w:val="00153213"/>
    <w:rsid w:val="0015389F"/>
    <w:rsid w:val="00154129"/>
    <w:rsid w:val="0015414F"/>
    <w:rsid w:val="001549DA"/>
    <w:rsid w:val="001558D9"/>
    <w:rsid w:val="00155C29"/>
    <w:rsid w:val="001604EE"/>
    <w:rsid w:val="00160DC5"/>
    <w:rsid w:val="001626F1"/>
    <w:rsid w:val="00162C70"/>
    <w:rsid w:val="00163226"/>
    <w:rsid w:val="00163F44"/>
    <w:rsid w:val="001654F1"/>
    <w:rsid w:val="00171CD1"/>
    <w:rsid w:val="00173E30"/>
    <w:rsid w:val="001740D8"/>
    <w:rsid w:val="00174BED"/>
    <w:rsid w:val="001758CE"/>
    <w:rsid w:val="001813D9"/>
    <w:rsid w:val="00184E1D"/>
    <w:rsid w:val="0018588D"/>
    <w:rsid w:val="00185F73"/>
    <w:rsid w:val="0018664B"/>
    <w:rsid w:val="001866DA"/>
    <w:rsid w:val="00187308"/>
    <w:rsid w:val="00191AF2"/>
    <w:rsid w:val="00192F12"/>
    <w:rsid w:val="001930E3"/>
    <w:rsid w:val="00196226"/>
    <w:rsid w:val="001962F1"/>
    <w:rsid w:val="00197275"/>
    <w:rsid w:val="0019776C"/>
    <w:rsid w:val="00197A1A"/>
    <w:rsid w:val="001A0558"/>
    <w:rsid w:val="001A115C"/>
    <w:rsid w:val="001A1587"/>
    <w:rsid w:val="001A19FC"/>
    <w:rsid w:val="001A27E1"/>
    <w:rsid w:val="001A2B04"/>
    <w:rsid w:val="001A48D2"/>
    <w:rsid w:val="001A7E01"/>
    <w:rsid w:val="001B192B"/>
    <w:rsid w:val="001B2C6A"/>
    <w:rsid w:val="001B2E69"/>
    <w:rsid w:val="001B328F"/>
    <w:rsid w:val="001B5435"/>
    <w:rsid w:val="001B5EFC"/>
    <w:rsid w:val="001B6A53"/>
    <w:rsid w:val="001B6BF1"/>
    <w:rsid w:val="001B71DA"/>
    <w:rsid w:val="001B7AE3"/>
    <w:rsid w:val="001C15F8"/>
    <w:rsid w:val="001C1729"/>
    <w:rsid w:val="001C18D2"/>
    <w:rsid w:val="001C23DD"/>
    <w:rsid w:val="001C2428"/>
    <w:rsid w:val="001C39E5"/>
    <w:rsid w:val="001C41E0"/>
    <w:rsid w:val="001C421F"/>
    <w:rsid w:val="001C6D2D"/>
    <w:rsid w:val="001C6DE1"/>
    <w:rsid w:val="001C757C"/>
    <w:rsid w:val="001C777D"/>
    <w:rsid w:val="001C78E1"/>
    <w:rsid w:val="001C7B51"/>
    <w:rsid w:val="001D2172"/>
    <w:rsid w:val="001D2551"/>
    <w:rsid w:val="001D365B"/>
    <w:rsid w:val="001D440C"/>
    <w:rsid w:val="001E0901"/>
    <w:rsid w:val="001E28A3"/>
    <w:rsid w:val="001E2B3D"/>
    <w:rsid w:val="001E466B"/>
    <w:rsid w:val="001E49DE"/>
    <w:rsid w:val="001E4EAB"/>
    <w:rsid w:val="001E56D7"/>
    <w:rsid w:val="001F0FD3"/>
    <w:rsid w:val="001F1544"/>
    <w:rsid w:val="001F176A"/>
    <w:rsid w:val="001F1822"/>
    <w:rsid w:val="001F1B19"/>
    <w:rsid w:val="001F1C3E"/>
    <w:rsid w:val="001F1CC5"/>
    <w:rsid w:val="001F1D25"/>
    <w:rsid w:val="001F2D3D"/>
    <w:rsid w:val="001F4E4F"/>
    <w:rsid w:val="001F60E2"/>
    <w:rsid w:val="00200298"/>
    <w:rsid w:val="00201411"/>
    <w:rsid w:val="00201841"/>
    <w:rsid w:val="0020190F"/>
    <w:rsid w:val="00201CE5"/>
    <w:rsid w:val="00203ACD"/>
    <w:rsid w:val="00204040"/>
    <w:rsid w:val="002047AA"/>
    <w:rsid w:val="0020491D"/>
    <w:rsid w:val="00205438"/>
    <w:rsid w:val="00206F1D"/>
    <w:rsid w:val="00207ABA"/>
    <w:rsid w:val="002114E3"/>
    <w:rsid w:val="002114EF"/>
    <w:rsid w:val="00211B9A"/>
    <w:rsid w:val="002130F1"/>
    <w:rsid w:val="002135B2"/>
    <w:rsid w:val="00214B1B"/>
    <w:rsid w:val="0021658B"/>
    <w:rsid w:val="00216595"/>
    <w:rsid w:val="00217BA9"/>
    <w:rsid w:val="00221997"/>
    <w:rsid w:val="00223C16"/>
    <w:rsid w:val="0022404B"/>
    <w:rsid w:val="002249D1"/>
    <w:rsid w:val="002249F2"/>
    <w:rsid w:val="00224D9B"/>
    <w:rsid w:val="002251E2"/>
    <w:rsid w:val="0022524D"/>
    <w:rsid w:val="002253B1"/>
    <w:rsid w:val="0023143C"/>
    <w:rsid w:val="002325B3"/>
    <w:rsid w:val="0023277C"/>
    <w:rsid w:val="0023571C"/>
    <w:rsid w:val="00240528"/>
    <w:rsid w:val="0024063A"/>
    <w:rsid w:val="002409D3"/>
    <w:rsid w:val="00240B40"/>
    <w:rsid w:val="00242508"/>
    <w:rsid w:val="00244A23"/>
    <w:rsid w:val="00244B7F"/>
    <w:rsid w:val="00245159"/>
    <w:rsid w:val="002508E4"/>
    <w:rsid w:val="00250B9C"/>
    <w:rsid w:val="00251E66"/>
    <w:rsid w:val="002520E1"/>
    <w:rsid w:val="00254082"/>
    <w:rsid w:val="00255E6F"/>
    <w:rsid w:val="0025666E"/>
    <w:rsid w:val="0025728A"/>
    <w:rsid w:val="00257648"/>
    <w:rsid w:val="00257999"/>
    <w:rsid w:val="00260E74"/>
    <w:rsid w:val="00261694"/>
    <w:rsid w:val="00262A5C"/>
    <w:rsid w:val="00262FD1"/>
    <w:rsid w:val="002645F8"/>
    <w:rsid w:val="00266417"/>
    <w:rsid w:val="0026642E"/>
    <w:rsid w:val="00266B57"/>
    <w:rsid w:val="002679C4"/>
    <w:rsid w:val="002701BD"/>
    <w:rsid w:val="00270504"/>
    <w:rsid w:val="002733FB"/>
    <w:rsid w:val="002749F9"/>
    <w:rsid w:val="00274B34"/>
    <w:rsid w:val="00275986"/>
    <w:rsid w:val="00275B08"/>
    <w:rsid w:val="00277E23"/>
    <w:rsid w:val="0028006E"/>
    <w:rsid w:val="00280998"/>
    <w:rsid w:val="00282221"/>
    <w:rsid w:val="0028280D"/>
    <w:rsid w:val="00284CAC"/>
    <w:rsid w:val="0028580B"/>
    <w:rsid w:val="002866BE"/>
    <w:rsid w:val="00287259"/>
    <w:rsid w:val="00290203"/>
    <w:rsid w:val="0029145B"/>
    <w:rsid w:val="00292B45"/>
    <w:rsid w:val="00293EC9"/>
    <w:rsid w:val="00294660"/>
    <w:rsid w:val="00294F2F"/>
    <w:rsid w:val="00295843"/>
    <w:rsid w:val="00296EE0"/>
    <w:rsid w:val="002A01B8"/>
    <w:rsid w:val="002A02E0"/>
    <w:rsid w:val="002A1923"/>
    <w:rsid w:val="002A3AC2"/>
    <w:rsid w:val="002A415B"/>
    <w:rsid w:val="002A4886"/>
    <w:rsid w:val="002A5438"/>
    <w:rsid w:val="002A699A"/>
    <w:rsid w:val="002A6B02"/>
    <w:rsid w:val="002A70D7"/>
    <w:rsid w:val="002A7D39"/>
    <w:rsid w:val="002B0026"/>
    <w:rsid w:val="002B2006"/>
    <w:rsid w:val="002B2040"/>
    <w:rsid w:val="002B20D2"/>
    <w:rsid w:val="002B55A8"/>
    <w:rsid w:val="002B5783"/>
    <w:rsid w:val="002B5875"/>
    <w:rsid w:val="002B58CD"/>
    <w:rsid w:val="002B71C5"/>
    <w:rsid w:val="002C0A3F"/>
    <w:rsid w:val="002C0EE4"/>
    <w:rsid w:val="002C460B"/>
    <w:rsid w:val="002C5B59"/>
    <w:rsid w:val="002C6354"/>
    <w:rsid w:val="002D03C2"/>
    <w:rsid w:val="002D03E0"/>
    <w:rsid w:val="002D0683"/>
    <w:rsid w:val="002D0BCB"/>
    <w:rsid w:val="002D154A"/>
    <w:rsid w:val="002D3A82"/>
    <w:rsid w:val="002D4927"/>
    <w:rsid w:val="002D7EBE"/>
    <w:rsid w:val="002E0115"/>
    <w:rsid w:val="002E2485"/>
    <w:rsid w:val="002E5205"/>
    <w:rsid w:val="002E6990"/>
    <w:rsid w:val="002E6E35"/>
    <w:rsid w:val="002E7D3F"/>
    <w:rsid w:val="002F3419"/>
    <w:rsid w:val="002F3710"/>
    <w:rsid w:val="002F7A02"/>
    <w:rsid w:val="00301461"/>
    <w:rsid w:val="0030185A"/>
    <w:rsid w:val="0030206D"/>
    <w:rsid w:val="0030392D"/>
    <w:rsid w:val="00303EBE"/>
    <w:rsid w:val="0030575A"/>
    <w:rsid w:val="00305A2F"/>
    <w:rsid w:val="0030656B"/>
    <w:rsid w:val="00312345"/>
    <w:rsid w:val="00314776"/>
    <w:rsid w:val="00315F7E"/>
    <w:rsid w:val="00317148"/>
    <w:rsid w:val="00317473"/>
    <w:rsid w:val="00320942"/>
    <w:rsid w:val="00320B38"/>
    <w:rsid w:val="0032110C"/>
    <w:rsid w:val="00322868"/>
    <w:rsid w:val="0032474A"/>
    <w:rsid w:val="003247CF"/>
    <w:rsid w:val="003271CB"/>
    <w:rsid w:val="00330354"/>
    <w:rsid w:val="00330565"/>
    <w:rsid w:val="00330801"/>
    <w:rsid w:val="00331483"/>
    <w:rsid w:val="0033217A"/>
    <w:rsid w:val="00334E5E"/>
    <w:rsid w:val="0033643E"/>
    <w:rsid w:val="003365A3"/>
    <w:rsid w:val="00337778"/>
    <w:rsid w:val="003402ED"/>
    <w:rsid w:val="00341CBF"/>
    <w:rsid w:val="0034298F"/>
    <w:rsid w:val="00343A1D"/>
    <w:rsid w:val="00345C5C"/>
    <w:rsid w:val="00345F12"/>
    <w:rsid w:val="00347B6A"/>
    <w:rsid w:val="00347EE3"/>
    <w:rsid w:val="00347F83"/>
    <w:rsid w:val="003529B3"/>
    <w:rsid w:val="00352E62"/>
    <w:rsid w:val="00354EDA"/>
    <w:rsid w:val="003562D5"/>
    <w:rsid w:val="00356817"/>
    <w:rsid w:val="003573D1"/>
    <w:rsid w:val="00361BF8"/>
    <w:rsid w:val="003635C5"/>
    <w:rsid w:val="003651FE"/>
    <w:rsid w:val="00370C31"/>
    <w:rsid w:val="0037276D"/>
    <w:rsid w:val="00373282"/>
    <w:rsid w:val="003741BB"/>
    <w:rsid w:val="00377149"/>
    <w:rsid w:val="00377397"/>
    <w:rsid w:val="00377CA4"/>
    <w:rsid w:val="00381A9F"/>
    <w:rsid w:val="00381C8F"/>
    <w:rsid w:val="003835AF"/>
    <w:rsid w:val="00384D65"/>
    <w:rsid w:val="00386971"/>
    <w:rsid w:val="00386D03"/>
    <w:rsid w:val="00390DFC"/>
    <w:rsid w:val="003922CF"/>
    <w:rsid w:val="00393478"/>
    <w:rsid w:val="003937E4"/>
    <w:rsid w:val="00393ADF"/>
    <w:rsid w:val="00393F22"/>
    <w:rsid w:val="003945B2"/>
    <w:rsid w:val="00394E79"/>
    <w:rsid w:val="003950A9"/>
    <w:rsid w:val="00395190"/>
    <w:rsid w:val="00396709"/>
    <w:rsid w:val="003967D9"/>
    <w:rsid w:val="00397019"/>
    <w:rsid w:val="00397B18"/>
    <w:rsid w:val="003A1FBA"/>
    <w:rsid w:val="003A3A0A"/>
    <w:rsid w:val="003A43F6"/>
    <w:rsid w:val="003A4E64"/>
    <w:rsid w:val="003A6000"/>
    <w:rsid w:val="003A647B"/>
    <w:rsid w:val="003A65BA"/>
    <w:rsid w:val="003A7925"/>
    <w:rsid w:val="003A7A03"/>
    <w:rsid w:val="003B13BE"/>
    <w:rsid w:val="003B1A73"/>
    <w:rsid w:val="003B30BC"/>
    <w:rsid w:val="003B51AF"/>
    <w:rsid w:val="003B6FD3"/>
    <w:rsid w:val="003C1754"/>
    <w:rsid w:val="003C2DBE"/>
    <w:rsid w:val="003C70B2"/>
    <w:rsid w:val="003C7358"/>
    <w:rsid w:val="003C7791"/>
    <w:rsid w:val="003C7D0B"/>
    <w:rsid w:val="003C7FDB"/>
    <w:rsid w:val="003D11E1"/>
    <w:rsid w:val="003D1309"/>
    <w:rsid w:val="003D1F64"/>
    <w:rsid w:val="003D24BE"/>
    <w:rsid w:val="003D2583"/>
    <w:rsid w:val="003E2033"/>
    <w:rsid w:val="003E39E3"/>
    <w:rsid w:val="003E50DD"/>
    <w:rsid w:val="003E52DE"/>
    <w:rsid w:val="003E61D6"/>
    <w:rsid w:val="003E654C"/>
    <w:rsid w:val="003E69EA"/>
    <w:rsid w:val="003F0197"/>
    <w:rsid w:val="003F21A7"/>
    <w:rsid w:val="003F2951"/>
    <w:rsid w:val="003F3A01"/>
    <w:rsid w:val="003F550D"/>
    <w:rsid w:val="003F62F3"/>
    <w:rsid w:val="003F67A2"/>
    <w:rsid w:val="003F7427"/>
    <w:rsid w:val="003F7485"/>
    <w:rsid w:val="00401415"/>
    <w:rsid w:val="00401BAA"/>
    <w:rsid w:val="004020CE"/>
    <w:rsid w:val="00402897"/>
    <w:rsid w:val="0040396A"/>
    <w:rsid w:val="00403C02"/>
    <w:rsid w:val="00403F78"/>
    <w:rsid w:val="004046E7"/>
    <w:rsid w:val="00405B08"/>
    <w:rsid w:val="00405BC9"/>
    <w:rsid w:val="00405EDC"/>
    <w:rsid w:val="00406443"/>
    <w:rsid w:val="00407023"/>
    <w:rsid w:val="00407EA2"/>
    <w:rsid w:val="00410351"/>
    <w:rsid w:val="00410B8A"/>
    <w:rsid w:val="004111B9"/>
    <w:rsid w:val="004149B2"/>
    <w:rsid w:val="00415445"/>
    <w:rsid w:val="004203EC"/>
    <w:rsid w:val="00420982"/>
    <w:rsid w:val="00421243"/>
    <w:rsid w:val="00423148"/>
    <w:rsid w:val="004237B0"/>
    <w:rsid w:val="00423A2C"/>
    <w:rsid w:val="00423FFF"/>
    <w:rsid w:val="004248E3"/>
    <w:rsid w:val="004259D0"/>
    <w:rsid w:val="00427BA5"/>
    <w:rsid w:val="00432A57"/>
    <w:rsid w:val="00433B9C"/>
    <w:rsid w:val="00434F05"/>
    <w:rsid w:val="0044139E"/>
    <w:rsid w:val="0044196D"/>
    <w:rsid w:val="00441A2D"/>
    <w:rsid w:val="00442A13"/>
    <w:rsid w:val="004436F3"/>
    <w:rsid w:val="004437A1"/>
    <w:rsid w:val="00444609"/>
    <w:rsid w:val="004507ED"/>
    <w:rsid w:val="00451706"/>
    <w:rsid w:val="00453E3C"/>
    <w:rsid w:val="00456BC8"/>
    <w:rsid w:val="00456DD3"/>
    <w:rsid w:val="004570EC"/>
    <w:rsid w:val="004619E6"/>
    <w:rsid w:val="00462BDC"/>
    <w:rsid w:val="004639B4"/>
    <w:rsid w:val="0046412E"/>
    <w:rsid w:val="0046446A"/>
    <w:rsid w:val="00465478"/>
    <w:rsid w:val="0046682C"/>
    <w:rsid w:val="0047022C"/>
    <w:rsid w:val="004707E4"/>
    <w:rsid w:val="00471569"/>
    <w:rsid w:val="00472339"/>
    <w:rsid w:val="00474656"/>
    <w:rsid w:val="004757D7"/>
    <w:rsid w:val="00476DEC"/>
    <w:rsid w:val="00477D03"/>
    <w:rsid w:val="00481FB2"/>
    <w:rsid w:val="00484626"/>
    <w:rsid w:val="00485A96"/>
    <w:rsid w:val="00486BDA"/>
    <w:rsid w:val="00487C48"/>
    <w:rsid w:val="00487CA9"/>
    <w:rsid w:val="00487CCA"/>
    <w:rsid w:val="00490A43"/>
    <w:rsid w:val="00491348"/>
    <w:rsid w:val="00492C27"/>
    <w:rsid w:val="00492E55"/>
    <w:rsid w:val="00493577"/>
    <w:rsid w:val="00493FE6"/>
    <w:rsid w:val="0049501F"/>
    <w:rsid w:val="004951DC"/>
    <w:rsid w:val="00495813"/>
    <w:rsid w:val="00495DC7"/>
    <w:rsid w:val="004A082D"/>
    <w:rsid w:val="004A1EBC"/>
    <w:rsid w:val="004A2B52"/>
    <w:rsid w:val="004A3C69"/>
    <w:rsid w:val="004A3CA2"/>
    <w:rsid w:val="004A40E2"/>
    <w:rsid w:val="004A52A6"/>
    <w:rsid w:val="004A662A"/>
    <w:rsid w:val="004A6708"/>
    <w:rsid w:val="004A687E"/>
    <w:rsid w:val="004B010C"/>
    <w:rsid w:val="004B0B63"/>
    <w:rsid w:val="004B0F53"/>
    <w:rsid w:val="004B110B"/>
    <w:rsid w:val="004B11FA"/>
    <w:rsid w:val="004B13E1"/>
    <w:rsid w:val="004B406D"/>
    <w:rsid w:val="004B7D13"/>
    <w:rsid w:val="004C1EC2"/>
    <w:rsid w:val="004C2B05"/>
    <w:rsid w:val="004C5F29"/>
    <w:rsid w:val="004D1248"/>
    <w:rsid w:val="004D1265"/>
    <w:rsid w:val="004D18BA"/>
    <w:rsid w:val="004D199C"/>
    <w:rsid w:val="004D2389"/>
    <w:rsid w:val="004D25EB"/>
    <w:rsid w:val="004D2CF5"/>
    <w:rsid w:val="004D3847"/>
    <w:rsid w:val="004D39AB"/>
    <w:rsid w:val="004D439F"/>
    <w:rsid w:val="004D4675"/>
    <w:rsid w:val="004D4688"/>
    <w:rsid w:val="004D4C03"/>
    <w:rsid w:val="004D6315"/>
    <w:rsid w:val="004D785B"/>
    <w:rsid w:val="004E0541"/>
    <w:rsid w:val="004E0627"/>
    <w:rsid w:val="004E30BE"/>
    <w:rsid w:val="004E3A8F"/>
    <w:rsid w:val="004E52A7"/>
    <w:rsid w:val="004E58EA"/>
    <w:rsid w:val="004F0967"/>
    <w:rsid w:val="004F0C1E"/>
    <w:rsid w:val="004F0DCC"/>
    <w:rsid w:val="004F1FA3"/>
    <w:rsid w:val="004F2A1F"/>
    <w:rsid w:val="004F53EA"/>
    <w:rsid w:val="004F5469"/>
    <w:rsid w:val="004F60B2"/>
    <w:rsid w:val="004F7005"/>
    <w:rsid w:val="0050238F"/>
    <w:rsid w:val="00503E67"/>
    <w:rsid w:val="00505028"/>
    <w:rsid w:val="005063E4"/>
    <w:rsid w:val="005064CA"/>
    <w:rsid w:val="00506AB2"/>
    <w:rsid w:val="00507A8A"/>
    <w:rsid w:val="00507AED"/>
    <w:rsid w:val="005111FC"/>
    <w:rsid w:val="00513B56"/>
    <w:rsid w:val="0051414C"/>
    <w:rsid w:val="00515058"/>
    <w:rsid w:val="005155F0"/>
    <w:rsid w:val="0052103E"/>
    <w:rsid w:val="00524AEB"/>
    <w:rsid w:val="00524C22"/>
    <w:rsid w:val="00524C9F"/>
    <w:rsid w:val="0052533F"/>
    <w:rsid w:val="0052541E"/>
    <w:rsid w:val="00531A82"/>
    <w:rsid w:val="00532E13"/>
    <w:rsid w:val="005343D9"/>
    <w:rsid w:val="00536709"/>
    <w:rsid w:val="0053702B"/>
    <w:rsid w:val="00537D9A"/>
    <w:rsid w:val="005400F5"/>
    <w:rsid w:val="00540557"/>
    <w:rsid w:val="00542BE2"/>
    <w:rsid w:val="0054393E"/>
    <w:rsid w:val="00545366"/>
    <w:rsid w:val="00546B97"/>
    <w:rsid w:val="005474BA"/>
    <w:rsid w:val="005476D7"/>
    <w:rsid w:val="00547F44"/>
    <w:rsid w:val="0055127F"/>
    <w:rsid w:val="00552B69"/>
    <w:rsid w:val="00552DC7"/>
    <w:rsid w:val="0055300E"/>
    <w:rsid w:val="00553D80"/>
    <w:rsid w:val="00554143"/>
    <w:rsid w:val="00554B2A"/>
    <w:rsid w:val="0055549C"/>
    <w:rsid w:val="00555BA5"/>
    <w:rsid w:val="00556A45"/>
    <w:rsid w:val="00557139"/>
    <w:rsid w:val="00557874"/>
    <w:rsid w:val="00560AE2"/>
    <w:rsid w:val="005613D9"/>
    <w:rsid w:val="00563F9B"/>
    <w:rsid w:val="0056467E"/>
    <w:rsid w:val="005652FA"/>
    <w:rsid w:val="005659B1"/>
    <w:rsid w:val="00565D5A"/>
    <w:rsid w:val="00567A10"/>
    <w:rsid w:val="00571C59"/>
    <w:rsid w:val="00571DBF"/>
    <w:rsid w:val="005731F2"/>
    <w:rsid w:val="00573F24"/>
    <w:rsid w:val="0057581A"/>
    <w:rsid w:val="00577385"/>
    <w:rsid w:val="00577ABC"/>
    <w:rsid w:val="005815D7"/>
    <w:rsid w:val="00581637"/>
    <w:rsid w:val="005821C5"/>
    <w:rsid w:val="00582EE5"/>
    <w:rsid w:val="00583B34"/>
    <w:rsid w:val="00583B71"/>
    <w:rsid w:val="005842AC"/>
    <w:rsid w:val="00586517"/>
    <w:rsid w:val="00586890"/>
    <w:rsid w:val="00586AB9"/>
    <w:rsid w:val="00586D90"/>
    <w:rsid w:val="00587B79"/>
    <w:rsid w:val="0059014A"/>
    <w:rsid w:val="00590E07"/>
    <w:rsid w:val="00591350"/>
    <w:rsid w:val="00592614"/>
    <w:rsid w:val="00594E67"/>
    <w:rsid w:val="00595BC5"/>
    <w:rsid w:val="005A073C"/>
    <w:rsid w:val="005A09E4"/>
    <w:rsid w:val="005A2E83"/>
    <w:rsid w:val="005A3328"/>
    <w:rsid w:val="005A3A3B"/>
    <w:rsid w:val="005A4282"/>
    <w:rsid w:val="005A7537"/>
    <w:rsid w:val="005A794D"/>
    <w:rsid w:val="005B32FE"/>
    <w:rsid w:val="005B4766"/>
    <w:rsid w:val="005B49FC"/>
    <w:rsid w:val="005B6D2B"/>
    <w:rsid w:val="005C1FA8"/>
    <w:rsid w:val="005C2C65"/>
    <w:rsid w:val="005C3031"/>
    <w:rsid w:val="005C4BDC"/>
    <w:rsid w:val="005C5302"/>
    <w:rsid w:val="005C6D0C"/>
    <w:rsid w:val="005C78C2"/>
    <w:rsid w:val="005D1485"/>
    <w:rsid w:val="005D16D9"/>
    <w:rsid w:val="005D241B"/>
    <w:rsid w:val="005D2D8B"/>
    <w:rsid w:val="005D3599"/>
    <w:rsid w:val="005D3D85"/>
    <w:rsid w:val="005D4942"/>
    <w:rsid w:val="005D5DE0"/>
    <w:rsid w:val="005D675C"/>
    <w:rsid w:val="005D6E62"/>
    <w:rsid w:val="005D7AA5"/>
    <w:rsid w:val="005E05EB"/>
    <w:rsid w:val="005E1276"/>
    <w:rsid w:val="005E166C"/>
    <w:rsid w:val="005E206B"/>
    <w:rsid w:val="005E374D"/>
    <w:rsid w:val="005E3B34"/>
    <w:rsid w:val="005E5691"/>
    <w:rsid w:val="005E6808"/>
    <w:rsid w:val="005E6A49"/>
    <w:rsid w:val="005E77B0"/>
    <w:rsid w:val="005F302B"/>
    <w:rsid w:val="005F3981"/>
    <w:rsid w:val="005F3CC5"/>
    <w:rsid w:val="006016F0"/>
    <w:rsid w:val="006027FE"/>
    <w:rsid w:val="00603DF2"/>
    <w:rsid w:val="00603F76"/>
    <w:rsid w:val="006049FF"/>
    <w:rsid w:val="00604DAA"/>
    <w:rsid w:val="00605DAB"/>
    <w:rsid w:val="0060663E"/>
    <w:rsid w:val="0060696F"/>
    <w:rsid w:val="006104A6"/>
    <w:rsid w:val="00610BBE"/>
    <w:rsid w:val="00610C4C"/>
    <w:rsid w:val="00610D3F"/>
    <w:rsid w:val="00610E28"/>
    <w:rsid w:val="006115D8"/>
    <w:rsid w:val="0061172B"/>
    <w:rsid w:val="00611F58"/>
    <w:rsid w:val="00612081"/>
    <w:rsid w:val="00612DB4"/>
    <w:rsid w:val="0061321B"/>
    <w:rsid w:val="0061520B"/>
    <w:rsid w:val="00615609"/>
    <w:rsid w:val="00620907"/>
    <w:rsid w:val="00620AC7"/>
    <w:rsid w:val="00620CF7"/>
    <w:rsid w:val="006210DC"/>
    <w:rsid w:val="006210FB"/>
    <w:rsid w:val="00621422"/>
    <w:rsid w:val="00621620"/>
    <w:rsid w:val="00621AD4"/>
    <w:rsid w:val="00623525"/>
    <w:rsid w:val="0062476E"/>
    <w:rsid w:val="0062539C"/>
    <w:rsid w:val="0062618C"/>
    <w:rsid w:val="006316BA"/>
    <w:rsid w:val="006347B9"/>
    <w:rsid w:val="00635123"/>
    <w:rsid w:val="00635523"/>
    <w:rsid w:val="00635605"/>
    <w:rsid w:val="00635833"/>
    <w:rsid w:val="0063727F"/>
    <w:rsid w:val="00643762"/>
    <w:rsid w:val="00646D54"/>
    <w:rsid w:val="006472E8"/>
    <w:rsid w:val="0064748E"/>
    <w:rsid w:val="00647802"/>
    <w:rsid w:val="00647C9B"/>
    <w:rsid w:val="006502FB"/>
    <w:rsid w:val="006528BA"/>
    <w:rsid w:val="00654F7F"/>
    <w:rsid w:val="006600D4"/>
    <w:rsid w:val="006601F8"/>
    <w:rsid w:val="0066226C"/>
    <w:rsid w:val="00664C8A"/>
    <w:rsid w:val="00665D67"/>
    <w:rsid w:val="0066629B"/>
    <w:rsid w:val="006662A7"/>
    <w:rsid w:val="006677F9"/>
    <w:rsid w:val="00671C0B"/>
    <w:rsid w:val="00672274"/>
    <w:rsid w:val="006723AC"/>
    <w:rsid w:val="00672703"/>
    <w:rsid w:val="006732B7"/>
    <w:rsid w:val="00673E4D"/>
    <w:rsid w:val="00674108"/>
    <w:rsid w:val="0067411D"/>
    <w:rsid w:val="0067530D"/>
    <w:rsid w:val="00675490"/>
    <w:rsid w:val="00675DE4"/>
    <w:rsid w:val="0068093D"/>
    <w:rsid w:val="00681C88"/>
    <w:rsid w:val="00682C1B"/>
    <w:rsid w:val="00685E81"/>
    <w:rsid w:val="00686382"/>
    <w:rsid w:val="0068742D"/>
    <w:rsid w:val="00690642"/>
    <w:rsid w:val="00690FC9"/>
    <w:rsid w:val="0069118F"/>
    <w:rsid w:val="00692191"/>
    <w:rsid w:val="00692E58"/>
    <w:rsid w:val="00694090"/>
    <w:rsid w:val="00694384"/>
    <w:rsid w:val="006953B7"/>
    <w:rsid w:val="00695FB7"/>
    <w:rsid w:val="0069732B"/>
    <w:rsid w:val="006974D9"/>
    <w:rsid w:val="006A0104"/>
    <w:rsid w:val="006A0507"/>
    <w:rsid w:val="006A0664"/>
    <w:rsid w:val="006A138A"/>
    <w:rsid w:val="006A1C72"/>
    <w:rsid w:val="006A4F2B"/>
    <w:rsid w:val="006A583E"/>
    <w:rsid w:val="006A6F54"/>
    <w:rsid w:val="006B023E"/>
    <w:rsid w:val="006B1E92"/>
    <w:rsid w:val="006B2DDB"/>
    <w:rsid w:val="006B669A"/>
    <w:rsid w:val="006C0217"/>
    <w:rsid w:val="006C282B"/>
    <w:rsid w:val="006C76B5"/>
    <w:rsid w:val="006D2503"/>
    <w:rsid w:val="006D2FC5"/>
    <w:rsid w:val="006D3E76"/>
    <w:rsid w:val="006D4323"/>
    <w:rsid w:val="006D528D"/>
    <w:rsid w:val="006E0007"/>
    <w:rsid w:val="006E0F65"/>
    <w:rsid w:val="006E1AF2"/>
    <w:rsid w:val="006E2830"/>
    <w:rsid w:val="006E562A"/>
    <w:rsid w:val="006E5719"/>
    <w:rsid w:val="006E7D4C"/>
    <w:rsid w:val="006F1D79"/>
    <w:rsid w:val="006F2A41"/>
    <w:rsid w:val="006F2F9C"/>
    <w:rsid w:val="006F34D1"/>
    <w:rsid w:val="006F403E"/>
    <w:rsid w:val="006F529C"/>
    <w:rsid w:val="006F6852"/>
    <w:rsid w:val="006F6DA0"/>
    <w:rsid w:val="006F7F89"/>
    <w:rsid w:val="00704065"/>
    <w:rsid w:val="0070423C"/>
    <w:rsid w:val="0070614D"/>
    <w:rsid w:val="00706C9A"/>
    <w:rsid w:val="00710EB7"/>
    <w:rsid w:val="007110DC"/>
    <w:rsid w:val="007115D7"/>
    <w:rsid w:val="00711B7D"/>
    <w:rsid w:val="007144D5"/>
    <w:rsid w:val="00714CFA"/>
    <w:rsid w:val="007203D7"/>
    <w:rsid w:val="00721116"/>
    <w:rsid w:val="00721849"/>
    <w:rsid w:val="007222C7"/>
    <w:rsid w:val="00723420"/>
    <w:rsid w:val="00725096"/>
    <w:rsid w:val="007254C5"/>
    <w:rsid w:val="007263A1"/>
    <w:rsid w:val="00730281"/>
    <w:rsid w:val="0073222D"/>
    <w:rsid w:val="0073261B"/>
    <w:rsid w:val="0073356C"/>
    <w:rsid w:val="007337BC"/>
    <w:rsid w:val="00735810"/>
    <w:rsid w:val="0073645B"/>
    <w:rsid w:val="00736F0F"/>
    <w:rsid w:val="007373E1"/>
    <w:rsid w:val="007404CB"/>
    <w:rsid w:val="0074084A"/>
    <w:rsid w:val="00740B98"/>
    <w:rsid w:val="007412D7"/>
    <w:rsid w:val="00743827"/>
    <w:rsid w:val="0074486A"/>
    <w:rsid w:val="00747271"/>
    <w:rsid w:val="00747541"/>
    <w:rsid w:val="007475F1"/>
    <w:rsid w:val="00750DA4"/>
    <w:rsid w:val="007540AC"/>
    <w:rsid w:val="00754A5C"/>
    <w:rsid w:val="00755539"/>
    <w:rsid w:val="007567E0"/>
    <w:rsid w:val="0075767F"/>
    <w:rsid w:val="00760839"/>
    <w:rsid w:val="00760920"/>
    <w:rsid w:val="0076252D"/>
    <w:rsid w:val="0076322E"/>
    <w:rsid w:val="00764E1B"/>
    <w:rsid w:val="007659D8"/>
    <w:rsid w:val="00765E9C"/>
    <w:rsid w:val="00771992"/>
    <w:rsid w:val="007725FE"/>
    <w:rsid w:val="007749BD"/>
    <w:rsid w:val="00776CD4"/>
    <w:rsid w:val="007773F5"/>
    <w:rsid w:val="0077749F"/>
    <w:rsid w:val="0077775B"/>
    <w:rsid w:val="00777E9D"/>
    <w:rsid w:val="00783403"/>
    <w:rsid w:val="007861A4"/>
    <w:rsid w:val="00786A4A"/>
    <w:rsid w:val="00786E0D"/>
    <w:rsid w:val="007914C3"/>
    <w:rsid w:val="007928B3"/>
    <w:rsid w:val="0079348F"/>
    <w:rsid w:val="0079354E"/>
    <w:rsid w:val="00794023"/>
    <w:rsid w:val="00794E26"/>
    <w:rsid w:val="007A0369"/>
    <w:rsid w:val="007A039C"/>
    <w:rsid w:val="007A1144"/>
    <w:rsid w:val="007A2625"/>
    <w:rsid w:val="007A26EE"/>
    <w:rsid w:val="007A2F09"/>
    <w:rsid w:val="007A2FF7"/>
    <w:rsid w:val="007A4984"/>
    <w:rsid w:val="007A5F1C"/>
    <w:rsid w:val="007A683C"/>
    <w:rsid w:val="007A6EC4"/>
    <w:rsid w:val="007B005F"/>
    <w:rsid w:val="007B0371"/>
    <w:rsid w:val="007B0FB1"/>
    <w:rsid w:val="007B1A56"/>
    <w:rsid w:val="007B2014"/>
    <w:rsid w:val="007B2445"/>
    <w:rsid w:val="007B2E16"/>
    <w:rsid w:val="007B4A94"/>
    <w:rsid w:val="007B5398"/>
    <w:rsid w:val="007B59DF"/>
    <w:rsid w:val="007B6527"/>
    <w:rsid w:val="007B70C1"/>
    <w:rsid w:val="007B769C"/>
    <w:rsid w:val="007C015B"/>
    <w:rsid w:val="007C25E9"/>
    <w:rsid w:val="007C2E38"/>
    <w:rsid w:val="007C30BB"/>
    <w:rsid w:val="007C3249"/>
    <w:rsid w:val="007C3450"/>
    <w:rsid w:val="007C3686"/>
    <w:rsid w:val="007C3EAF"/>
    <w:rsid w:val="007C63D9"/>
    <w:rsid w:val="007C6CAD"/>
    <w:rsid w:val="007C7BE2"/>
    <w:rsid w:val="007C7F88"/>
    <w:rsid w:val="007D000F"/>
    <w:rsid w:val="007D1D86"/>
    <w:rsid w:val="007D38E1"/>
    <w:rsid w:val="007D45A9"/>
    <w:rsid w:val="007D49C3"/>
    <w:rsid w:val="007D4DFF"/>
    <w:rsid w:val="007D530E"/>
    <w:rsid w:val="007D60CE"/>
    <w:rsid w:val="007E0192"/>
    <w:rsid w:val="007E11D4"/>
    <w:rsid w:val="007E1A97"/>
    <w:rsid w:val="007E2DE0"/>
    <w:rsid w:val="007E3E12"/>
    <w:rsid w:val="007E5D67"/>
    <w:rsid w:val="007E610E"/>
    <w:rsid w:val="007E6239"/>
    <w:rsid w:val="007F0F6D"/>
    <w:rsid w:val="007F1D11"/>
    <w:rsid w:val="007F21E2"/>
    <w:rsid w:val="007F3833"/>
    <w:rsid w:val="007F3B50"/>
    <w:rsid w:val="007F497F"/>
    <w:rsid w:val="007F4F70"/>
    <w:rsid w:val="007F60B9"/>
    <w:rsid w:val="007F69BF"/>
    <w:rsid w:val="007F726D"/>
    <w:rsid w:val="007F7F0A"/>
    <w:rsid w:val="00800218"/>
    <w:rsid w:val="008007D6"/>
    <w:rsid w:val="008013E2"/>
    <w:rsid w:val="008016A6"/>
    <w:rsid w:val="008024FF"/>
    <w:rsid w:val="00805018"/>
    <w:rsid w:val="008055FB"/>
    <w:rsid w:val="008072A7"/>
    <w:rsid w:val="008120D1"/>
    <w:rsid w:val="00812C5A"/>
    <w:rsid w:val="00813D87"/>
    <w:rsid w:val="00814134"/>
    <w:rsid w:val="00814A24"/>
    <w:rsid w:val="00815477"/>
    <w:rsid w:val="00815D41"/>
    <w:rsid w:val="0081646F"/>
    <w:rsid w:val="008164B8"/>
    <w:rsid w:val="00816DA7"/>
    <w:rsid w:val="00817A92"/>
    <w:rsid w:val="00817C2D"/>
    <w:rsid w:val="00817F59"/>
    <w:rsid w:val="008218B5"/>
    <w:rsid w:val="0082257D"/>
    <w:rsid w:val="008235AC"/>
    <w:rsid w:val="0082400F"/>
    <w:rsid w:val="00824B83"/>
    <w:rsid w:val="00826017"/>
    <w:rsid w:val="00826D84"/>
    <w:rsid w:val="00827450"/>
    <w:rsid w:val="00827A20"/>
    <w:rsid w:val="008310B9"/>
    <w:rsid w:val="00834554"/>
    <w:rsid w:val="0083777F"/>
    <w:rsid w:val="008379C8"/>
    <w:rsid w:val="00837B37"/>
    <w:rsid w:val="00840D89"/>
    <w:rsid w:val="00840FF4"/>
    <w:rsid w:val="008411BF"/>
    <w:rsid w:val="00841601"/>
    <w:rsid w:val="00842B89"/>
    <w:rsid w:val="00842F70"/>
    <w:rsid w:val="00845949"/>
    <w:rsid w:val="00845C7F"/>
    <w:rsid w:val="0084607C"/>
    <w:rsid w:val="008505A4"/>
    <w:rsid w:val="00850CA1"/>
    <w:rsid w:val="00851DD6"/>
    <w:rsid w:val="00852CF3"/>
    <w:rsid w:val="00854128"/>
    <w:rsid w:val="00855A9E"/>
    <w:rsid w:val="008561E6"/>
    <w:rsid w:val="008571DD"/>
    <w:rsid w:val="00861F42"/>
    <w:rsid w:val="00863BC6"/>
    <w:rsid w:val="00864E45"/>
    <w:rsid w:val="0086522D"/>
    <w:rsid w:val="008661DF"/>
    <w:rsid w:val="00867270"/>
    <w:rsid w:val="0087046C"/>
    <w:rsid w:val="00874E09"/>
    <w:rsid w:val="00876B1F"/>
    <w:rsid w:val="00877760"/>
    <w:rsid w:val="00877D47"/>
    <w:rsid w:val="008804D8"/>
    <w:rsid w:val="00881732"/>
    <w:rsid w:val="00882760"/>
    <w:rsid w:val="0088432D"/>
    <w:rsid w:val="0088502D"/>
    <w:rsid w:val="00885236"/>
    <w:rsid w:val="008853A8"/>
    <w:rsid w:val="00885750"/>
    <w:rsid w:val="008860B3"/>
    <w:rsid w:val="00886AAD"/>
    <w:rsid w:val="00890304"/>
    <w:rsid w:val="0089515B"/>
    <w:rsid w:val="00896CCA"/>
    <w:rsid w:val="008A1B4D"/>
    <w:rsid w:val="008A2A28"/>
    <w:rsid w:val="008A320F"/>
    <w:rsid w:val="008A333F"/>
    <w:rsid w:val="008A4719"/>
    <w:rsid w:val="008A6EF3"/>
    <w:rsid w:val="008A7E00"/>
    <w:rsid w:val="008B13DF"/>
    <w:rsid w:val="008B1B14"/>
    <w:rsid w:val="008B2F1B"/>
    <w:rsid w:val="008B63AE"/>
    <w:rsid w:val="008B72E8"/>
    <w:rsid w:val="008B7C56"/>
    <w:rsid w:val="008B7F36"/>
    <w:rsid w:val="008C083E"/>
    <w:rsid w:val="008C2F99"/>
    <w:rsid w:val="008C376B"/>
    <w:rsid w:val="008C68A5"/>
    <w:rsid w:val="008C6BDE"/>
    <w:rsid w:val="008C6E6D"/>
    <w:rsid w:val="008C7DD1"/>
    <w:rsid w:val="008D01BA"/>
    <w:rsid w:val="008D3CFC"/>
    <w:rsid w:val="008D4E4B"/>
    <w:rsid w:val="008D5518"/>
    <w:rsid w:val="008D6C94"/>
    <w:rsid w:val="008E0AE3"/>
    <w:rsid w:val="008E1A96"/>
    <w:rsid w:val="008E246D"/>
    <w:rsid w:val="008E24D1"/>
    <w:rsid w:val="008E43CA"/>
    <w:rsid w:val="008E455F"/>
    <w:rsid w:val="008E4F9C"/>
    <w:rsid w:val="008E5590"/>
    <w:rsid w:val="008E5C73"/>
    <w:rsid w:val="008E5E16"/>
    <w:rsid w:val="008E628C"/>
    <w:rsid w:val="008E7A83"/>
    <w:rsid w:val="008E7A85"/>
    <w:rsid w:val="008E7E37"/>
    <w:rsid w:val="008F08AC"/>
    <w:rsid w:val="008F19B3"/>
    <w:rsid w:val="008F1B05"/>
    <w:rsid w:val="008F1F8B"/>
    <w:rsid w:val="008F230E"/>
    <w:rsid w:val="008F2643"/>
    <w:rsid w:val="008F2E1C"/>
    <w:rsid w:val="008F2F8E"/>
    <w:rsid w:val="008F3013"/>
    <w:rsid w:val="008F3028"/>
    <w:rsid w:val="008F33C3"/>
    <w:rsid w:val="008F45B8"/>
    <w:rsid w:val="008F5CB4"/>
    <w:rsid w:val="008F6162"/>
    <w:rsid w:val="00901CA1"/>
    <w:rsid w:val="0090229F"/>
    <w:rsid w:val="00903B6F"/>
    <w:rsid w:val="009045D3"/>
    <w:rsid w:val="00905036"/>
    <w:rsid w:val="0090545D"/>
    <w:rsid w:val="009059CB"/>
    <w:rsid w:val="0090750D"/>
    <w:rsid w:val="00907685"/>
    <w:rsid w:val="009137F4"/>
    <w:rsid w:val="0091593B"/>
    <w:rsid w:val="009166B7"/>
    <w:rsid w:val="009170E6"/>
    <w:rsid w:val="0091749A"/>
    <w:rsid w:val="0092059C"/>
    <w:rsid w:val="009211D2"/>
    <w:rsid w:val="00924D26"/>
    <w:rsid w:val="0092727D"/>
    <w:rsid w:val="00927716"/>
    <w:rsid w:val="0093106B"/>
    <w:rsid w:val="00931175"/>
    <w:rsid w:val="009325C8"/>
    <w:rsid w:val="00932849"/>
    <w:rsid w:val="009355E8"/>
    <w:rsid w:val="00935AE5"/>
    <w:rsid w:val="0093658A"/>
    <w:rsid w:val="009370A1"/>
    <w:rsid w:val="00937E97"/>
    <w:rsid w:val="00937FC9"/>
    <w:rsid w:val="009410F2"/>
    <w:rsid w:val="00941CA3"/>
    <w:rsid w:val="00942671"/>
    <w:rsid w:val="0094359E"/>
    <w:rsid w:val="00943BCA"/>
    <w:rsid w:val="00943D9C"/>
    <w:rsid w:val="009441C4"/>
    <w:rsid w:val="0094699B"/>
    <w:rsid w:val="00947370"/>
    <w:rsid w:val="00947EAD"/>
    <w:rsid w:val="009507CC"/>
    <w:rsid w:val="00951DB8"/>
    <w:rsid w:val="00952B11"/>
    <w:rsid w:val="00952BE8"/>
    <w:rsid w:val="00953432"/>
    <w:rsid w:val="0095478F"/>
    <w:rsid w:val="009614D2"/>
    <w:rsid w:val="0096194E"/>
    <w:rsid w:val="009627BF"/>
    <w:rsid w:val="0096455A"/>
    <w:rsid w:val="0096516E"/>
    <w:rsid w:val="009655E3"/>
    <w:rsid w:val="0096690F"/>
    <w:rsid w:val="00966F9A"/>
    <w:rsid w:val="00970337"/>
    <w:rsid w:val="009710F4"/>
    <w:rsid w:val="009745FE"/>
    <w:rsid w:val="00974DEA"/>
    <w:rsid w:val="009752AE"/>
    <w:rsid w:val="00982F42"/>
    <w:rsid w:val="00985466"/>
    <w:rsid w:val="0098715E"/>
    <w:rsid w:val="009872B0"/>
    <w:rsid w:val="00991069"/>
    <w:rsid w:val="00991224"/>
    <w:rsid w:val="0099315B"/>
    <w:rsid w:val="0099411E"/>
    <w:rsid w:val="00995951"/>
    <w:rsid w:val="009968C7"/>
    <w:rsid w:val="00997757"/>
    <w:rsid w:val="009A421E"/>
    <w:rsid w:val="009A492D"/>
    <w:rsid w:val="009A5D0B"/>
    <w:rsid w:val="009A68FD"/>
    <w:rsid w:val="009A7BEF"/>
    <w:rsid w:val="009B073C"/>
    <w:rsid w:val="009B0E39"/>
    <w:rsid w:val="009B23C6"/>
    <w:rsid w:val="009B2F27"/>
    <w:rsid w:val="009B5F13"/>
    <w:rsid w:val="009B68DC"/>
    <w:rsid w:val="009C07A2"/>
    <w:rsid w:val="009C0903"/>
    <w:rsid w:val="009C12E5"/>
    <w:rsid w:val="009C187D"/>
    <w:rsid w:val="009C195D"/>
    <w:rsid w:val="009C4BF1"/>
    <w:rsid w:val="009C5137"/>
    <w:rsid w:val="009C5251"/>
    <w:rsid w:val="009C57A9"/>
    <w:rsid w:val="009C5CDC"/>
    <w:rsid w:val="009D0CDD"/>
    <w:rsid w:val="009D122C"/>
    <w:rsid w:val="009D1BAF"/>
    <w:rsid w:val="009D1FD1"/>
    <w:rsid w:val="009D22AC"/>
    <w:rsid w:val="009D2F08"/>
    <w:rsid w:val="009D39FC"/>
    <w:rsid w:val="009D4B0C"/>
    <w:rsid w:val="009D61A5"/>
    <w:rsid w:val="009D61FA"/>
    <w:rsid w:val="009D717F"/>
    <w:rsid w:val="009E09F6"/>
    <w:rsid w:val="009E19AB"/>
    <w:rsid w:val="009E1B4C"/>
    <w:rsid w:val="009E2513"/>
    <w:rsid w:val="009E3A86"/>
    <w:rsid w:val="009E4377"/>
    <w:rsid w:val="009E441B"/>
    <w:rsid w:val="009E588D"/>
    <w:rsid w:val="009E678B"/>
    <w:rsid w:val="009E7E4F"/>
    <w:rsid w:val="009F17A9"/>
    <w:rsid w:val="009F1D06"/>
    <w:rsid w:val="009F4FA3"/>
    <w:rsid w:val="009F6548"/>
    <w:rsid w:val="009F7538"/>
    <w:rsid w:val="009F7618"/>
    <w:rsid w:val="009F766D"/>
    <w:rsid w:val="00A00714"/>
    <w:rsid w:val="00A02B1F"/>
    <w:rsid w:val="00A038C3"/>
    <w:rsid w:val="00A040F0"/>
    <w:rsid w:val="00A053D1"/>
    <w:rsid w:val="00A06380"/>
    <w:rsid w:val="00A1144F"/>
    <w:rsid w:val="00A1248D"/>
    <w:rsid w:val="00A13FC9"/>
    <w:rsid w:val="00A14C7D"/>
    <w:rsid w:val="00A16059"/>
    <w:rsid w:val="00A1720D"/>
    <w:rsid w:val="00A230C6"/>
    <w:rsid w:val="00A23B4B"/>
    <w:rsid w:val="00A248BA"/>
    <w:rsid w:val="00A2491A"/>
    <w:rsid w:val="00A25058"/>
    <w:rsid w:val="00A27997"/>
    <w:rsid w:val="00A313EA"/>
    <w:rsid w:val="00A3348D"/>
    <w:rsid w:val="00A34F89"/>
    <w:rsid w:val="00A3606B"/>
    <w:rsid w:val="00A400A6"/>
    <w:rsid w:val="00A40A8A"/>
    <w:rsid w:val="00A41BFE"/>
    <w:rsid w:val="00A42DC5"/>
    <w:rsid w:val="00A4371B"/>
    <w:rsid w:val="00A45C13"/>
    <w:rsid w:val="00A475EC"/>
    <w:rsid w:val="00A47865"/>
    <w:rsid w:val="00A47AE6"/>
    <w:rsid w:val="00A508B9"/>
    <w:rsid w:val="00A51AC4"/>
    <w:rsid w:val="00A538A9"/>
    <w:rsid w:val="00A54709"/>
    <w:rsid w:val="00A54A84"/>
    <w:rsid w:val="00A5784D"/>
    <w:rsid w:val="00A57ABE"/>
    <w:rsid w:val="00A602B8"/>
    <w:rsid w:val="00A60DB2"/>
    <w:rsid w:val="00A616ED"/>
    <w:rsid w:val="00A62779"/>
    <w:rsid w:val="00A6300C"/>
    <w:rsid w:val="00A63202"/>
    <w:rsid w:val="00A633EB"/>
    <w:rsid w:val="00A6430D"/>
    <w:rsid w:val="00A65980"/>
    <w:rsid w:val="00A661FE"/>
    <w:rsid w:val="00A6707F"/>
    <w:rsid w:val="00A6776C"/>
    <w:rsid w:val="00A704FC"/>
    <w:rsid w:val="00A706DC"/>
    <w:rsid w:val="00A70958"/>
    <w:rsid w:val="00A72BDE"/>
    <w:rsid w:val="00A740C6"/>
    <w:rsid w:val="00A74388"/>
    <w:rsid w:val="00A743F8"/>
    <w:rsid w:val="00A74706"/>
    <w:rsid w:val="00A7584A"/>
    <w:rsid w:val="00A75D38"/>
    <w:rsid w:val="00A75EBF"/>
    <w:rsid w:val="00A76232"/>
    <w:rsid w:val="00A8046A"/>
    <w:rsid w:val="00A8149A"/>
    <w:rsid w:val="00A826CE"/>
    <w:rsid w:val="00A830BA"/>
    <w:rsid w:val="00A83F5B"/>
    <w:rsid w:val="00A85803"/>
    <w:rsid w:val="00A878F0"/>
    <w:rsid w:val="00A9013C"/>
    <w:rsid w:val="00A901B4"/>
    <w:rsid w:val="00A90CEA"/>
    <w:rsid w:val="00A91D37"/>
    <w:rsid w:val="00A91E9D"/>
    <w:rsid w:val="00A91EF4"/>
    <w:rsid w:val="00A924B2"/>
    <w:rsid w:val="00A9322D"/>
    <w:rsid w:val="00A96266"/>
    <w:rsid w:val="00AA1B96"/>
    <w:rsid w:val="00AA1E69"/>
    <w:rsid w:val="00AA217E"/>
    <w:rsid w:val="00AA2513"/>
    <w:rsid w:val="00AA25D4"/>
    <w:rsid w:val="00AA2F1F"/>
    <w:rsid w:val="00AA3469"/>
    <w:rsid w:val="00AA5B80"/>
    <w:rsid w:val="00AA5DB0"/>
    <w:rsid w:val="00AA60DD"/>
    <w:rsid w:val="00AA6626"/>
    <w:rsid w:val="00AA7F4F"/>
    <w:rsid w:val="00AB4492"/>
    <w:rsid w:val="00AB4711"/>
    <w:rsid w:val="00AB4CC1"/>
    <w:rsid w:val="00AB5032"/>
    <w:rsid w:val="00AB5A5E"/>
    <w:rsid w:val="00AC185C"/>
    <w:rsid w:val="00AC3A72"/>
    <w:rsid w:val="00AC3B59"/>
    <w:rsid w:val="00AC677C"/>
    <w:rsid w:val="00AC795B"/>
    <w:rsid w:val="00AD0D88"/>
    <w:rsid w:val="00AD17C3"/>
    <w:rsid w:val="00AD23CE"/>
    <w:rsid w:val="00AD484F"/>
    <w:rsid w:val="00AD6B2A"/>
    <w:rsid w:val="00AE168B"/>
    <w:rsid w:val="00AE1C89"/>
    <w:rsid w:val="00AE2131"/>
    <w:rsid w:val="00AE2340"/>
    <w:rsid w:val="00AE2B4E"/>
    <w:rsid w:val="00AE39B2"/>
    <w:rsid w:val="00AE448C"/>
    <w:rsid w:val="00AE4705"/>
    <w:rsid w:val="00AE5CFC"/>
    <w:rsid w:val="00AE691E"/>
    <w:rsid w:val="00AF12F5"/>
    <w:rsid w:val="00AF2E48"/>
    <w:rsid w:val="00AF5FF5"/>
    <w:rsid w:val="00B002D8"/>
    <w:rsid w:val="00B00947"/>
    <w:rsid w:val="00B00EE1"/>
    <w:rsid w:val="00B011BC"/>
    <w:rsid w:val="00B01272"/>
    <w:rsid w:val="00B01977"/>
    <w:rsid w:val="00B01A80"/>
    <w:rsid w:val="00B03BA9"/>
    <w:rsid w:val="00B05C55"/>
    <w:rsid w:val="00B05FB0"/>
    <w:rsid w:val="00B063D1"/>
    <w:rsid w:val="00B06792"/>
    <w:rsid w:val="00B06AB7"/>
    <w:rsid w:val="00B07093"/>
    <w:rsid w:val="00B1058F"/>
    <w:rsid w:val="00B1079B"/>
    <w:rsid w:val="00B10F99"/>
    <w:rsid w:val="00B1244E"/>
    <w:rsid w:val="00B12718"/>
    <w:rsid w:val="00B130F6"/>
    <w:rsid w:val="00B202CA"/>
    <w:rsid w:val="00B2128B"/>
    <w:rsid w:val="00B21B48"/>
    <w:rsid w:val="00B25007"/>
    <w:rsid w:val="00B25C58"/>
    <w:rsid w:val="00B27457"/>
    <w:rsid w:val="00B276B7"/>
    <w:rsid w:val="00B27AF6"/>
    <w:rsid w:val="00B27C9D"/>
    <w:rsid w:val="00B30281"/>
    <w:rsid w:val="00B30549"/>
    <w:rsid w:val="00B31261"/>
    <w:rsid w:val="00B33EBF"/>
    <w:rsid w:val="00B3474B"/>
    <w:rsid w:val="00B34937"/>
    <w:rsid w:val="00B36E66"/>
    <w:rsid w:val="00B37731"/>
    <w:rsid w:val="00B40922"/>
    <w:rsid w:val="00B4226B"/>
    <w:rsid w:val="00B431C0"/>
    <w:rsid w:val="00B43E11"/>
    <w:rsid w:val="00B44AC6"/>
    <w:rsid w:val="00B4551B"/>
    <w:rsid w:val="00B4575A"/>
    <w:rsid w:val="00B46246"/>
    <w:rsid w:val="00B46464"/>
    <w:rsid w:val="00B46A0D"/>
    <w:rsid w:val="00B47147"/>
    <w:rsid w:val="00B471EB"/>
    <w:rsid w:val="00B4738F"/>
    <w:rsid w:val="00B47DDF"/>
    <w:rsid w:val="00B505B2"/>
    <w:rsid w:val="00B50CDA"/>
    <w:rsid w:val="00B52030"/>
    <w:rsid w:val="00B54302"/>
    <w:rsid w:val="00B54D04"/>
    <w:rsid w:val="00B57301"/>
    <w:rsid w:val="00B578C3"/>
    <w:rsid w:val="00B61A0E"/>
    <w:rsid w:val="00B61A81"/>
    <w:rsid w:val="00B61F8A"/>
    <w:rsid w:val="00B620EA"/>
    <w:rsid w:val="00B6221B"/>
    <w:rsid w:val="00B63059"/>
    <w:rsid w:val="00B635D4"/>
    <w:rsid w:val="00B63B1D"/>
    <w:rsid w:val="00B65616"/>
    <w:rsid w:val="00B665DA"/>
    <w:rsid w:val="00B701CA"/>
    <w:rsid w:val="00B70DB8"/>
    <w:rsid w:val="00B710AD"/>
    <w:rsid w:val="00B761AB"/>
    <w:rsid w:val="00B76273"/>
    <w:rsid w:val="00B77EB4"/>
    <w:rsid w:val="00B806FE"/>
    <w:rsid w:val="00B8223E"/>
    <w:rsid w:val="00B83ACE"/>
    <w:rsid w:val="00B83E83"/>
    <w:rsid w:val="00B84812"/>
    <w:rsid w:val="00B8540B"/>
    <w:rsid w:val="00B86754"/>
    <w:rsid w:val="00B86C59"/>
    <w:rsid w:val="00B8732C"/>
    <w:rsid w:val="00B8762C"/>
    <w:rsid w:val="00B87BF0"/>
    <w:rsid w:val="00B9001E"/>
    <w:rsid w:val="00B90D80"/>
    <w:rsid w:val="00B9109B"/>
    <w:rsid w:val="00B919E1"/>
    <w:rsid w:val="00B9255A"/>
    <w:rsid w:val="00B935BD"/>
    <w:rsid w:val="00B96DA6"/>
    <w:rsid w:val="00B97187"/>
    <w:rsid w:val="00B97E37"/>
    <w:rsid w:val="00BA01F0"/>
    <w:rsid w:val="00BA0D41"/>
    <w:rsid w:val="00BA29EA"/>
    <w:rsid w:val="00BA2F76"/>
    <w:rsid w:val="00BA2FAA"/>
    <w:rsid w:val="00BA37EE"/>
    <w:rsid w:val="00BA38BB"/>
    <w:rsid w:val="00BA3AEE"/>
    <w:rsid w:val="00BA41DE"/>
    <w:rsid w:val="00BA4547"/>
    <w:rsid w:val="00BA5090"/>
    <w:rsid w:val="00BB0D25"/>
    <w:rsid w:val="00BB3918"/>
    <w:rsid w:val="00BB6A86"/>
    <w:rsid w:val="00BC0DEC"/>
    <w:rsid w:val="00BC0E66"/>
    <w:rsid w:val="00BC22B3"/>
    <w:rsid w:val="00BC2394"/>
    <w:rsid w:val="00BC3216"/>
    <w:rsid w:val="00BC63BF"/>
    <w:rsid w:val="00BD01E0"/>
    <w:rsid w:val="00BD07E0"/>
    <w:rsid w:val="00BD0F0B"/>
    <w:rsid w:val="00BD107D"/>
    <w:rsid w:val="00BD1507"/>
    <w:rsid w:val="00BD1CE1"/>
    <w:rsid w:val="00BD2DE9"/>
    <w:rsid w:val="00BD2DF8"/>
    <w:rsid w:val="00BD3512"/>
    <w:rsid w:val="00BD3B38"/>
    <w:rsid w:val="00BD48D1"/>
    <w:rsid w:val="00BE0434"/>
    <w:rsid w:val="00BE3245"/>
    <w:rsid w:val="00BE47A8"/>
    <w:rsid w:val="00BE4FF7"/>
    <w:rsid w:val="00BE5638"/>
    <w:rsid w:val="00BE66FF"/>
    <w:rsid w:val="00BE71D9"/>
    <w:rsid w:val="00BE77A8"/>
    <w:rsid w:val="00BF0862"/>
    <w:rsid w:val="00BF092E"/>
    <w:rsid w:val="00BF29C0"/>
    <w:rsid w:val="00BF4443"/>
    <w:rsid w:val="00BF4F31"/>
    <w:rsid w:val="00BF69ED"/>
    <w:rsid w:val="00BF7E44"/>
    <w:rsid w:val="00BF7F10"/>
    <w:rsid w:val="00C001A5"/>
    <w:rsid w:val="00C048D8"/>
    <w:rsid w:val="00C04B82"/>
    <w:rsid w:val="00C04FF2"/>
    <w:rsid w:val="00C06CF1"/>
    <w:rsid w:val="00C06E5D"/>
    <w:rsid w:val="00C06EE9"/>
    <w:rsid w:val="00C075C5"/>
    <w:rsid w:val="00C11F22"/>
    <w:rsid w:val="00C12CD9"/>
    <w:rsid w:val="00C1383E"/>
    <w:rsid w:val="00C13B19"/>
    <w:rsid w:val="00C15B5A"/>
    <w:rsid w:val="00C202DD"/>
    <w:rsid w:val="00C2119C"/>
    <w:rsid w:val="00C21509"/>
    <w:rsid w:val="00C21617"/>
    <w:rsid w:val="00C223CF"/>
    <w:rsid w:val="00C22438"/>
    <w:rsid w:val="00C2316E"/>
    <w:rsid w:val="00C237ED"/>
    <w:rsid w:val="00C239A9"/>
    <w:rsid w:val="00C2404F"/>
    <w:rsid w:val="00C24D57"/>
    <w:rsid w:val="00C2581E"/>
    <w:rsid w:val="00C258DF"/>
    <w:rsid w:val="00C27096"/>
    <w:rsid w:val="00C27492"/>
    <w:rsid w:val="00C27D8D"/>
    <w:rsid w:val="00C33749"/>
    <w:rsid w:val="00C35706"/>
    <w:rsid w:val="00C35C60"/>
    <w:rsid w:val="00C36769"/>
    <w:rsid w:val="00C367D5"/>
    <w:rsid w:val="00C37584"/>
    <w:rsid w:val="00C3765C"/>
    <w:rsid w:val="00C37D01"/>
    <w:rsid w:val="00C40300"/>
    <w:rsid w:val="00C406E6"/>
    <w:rsid w:val="00C40734"/>
    <w:rsid w:val="00C40F57"/>
    <w:rsid w:val="00C4128F"/>
    <w:rsid w:val="00C41B7B"/>
    <w:rsid w:val="00C41EC6"/>
    <w:rsid w:val="00C45F9C"/>
    <w:rsid w:val="00C4637A"/>
    <w:rsid w:val="00C46404"/>
    <w:rsid w:val="00C50B90"/>
    <w:rsid w:val="00C50D3E"/>
    <w:rsid w:val="00C5101C"/>
    <w:rsid w:val="00C524A6"/>
    <w:rsid w:val="00C531FA"/>
    <w:rsid w:val="00C53926"/>
    <w:rsid w:val="00C549A9"/>
    <w:rsid w:val="00C563AC"/>
    <w:rsid w:val="00C61905"/>
    <w:rsid w:val="00C6202E"/>
    <w:rsid w:val="00C63982"/>
    <w:rsid w:val="00C64165"/>
    <w:rsid w:val="00C64640"/>
    <w:rsid w:val="00C66B35"/>
    <w:rsid w:val="00C67A9B"/>
    <w:rsid w:val="00C67F0A"/>
    <w:rsid w:val="00C71D9C"/>
    <w:rsid w:val="00C73B9E"/>
    <w:rsid w:val="00C76462"/>
    <w:rsid w:val="00C771B3"/>
    <w:rsid w:val="00C77BAC"/>
    <w:rsid w:val="00C80E6C"/>
    <w:rsid w:val="00C81A04"/>
    <w:rsid w:val="00C82FAC"/>
    <w:rsid w:val="00C83F64"/>
    <w:rsid w:val="00C85A3E"/>
    <w:rsid w:val="00C871C4"/>
    <w:rsid w:val="00C87EF0"/>
    <w:rsid w:val="00C87F77"/>
    <w:rsid w:val="00C90648"/>
    <w:rsid w:val="00C9194B"/>
    <w:rsid w:val="00C926C2"/>
    <w:rsid w:val="00C94321"/>
    <w:rsid w:val="00C945D8"/>
    <w:rsid w:val="00C9594A"/>
    <w:rsid w:val="00C96831"/>
    <w:rsid w:val="00C97592"/>
    <w:rsid w:val="00C97B4F"/>
    <w:rsid w:val="00CA2890"/>
    <w:rsid w:val="00CA2E67"/>
    <w:rsid w:val="00CA4359"/>
    <w:rsid w:val="00CA5B9E"/>
    <w:rsid w:val="00CA6DAB"/>
    <w:rsid w:val="00CA7539"/>
    <w:rsid w:val="00CA7ED0"/>
    <w:rsid w:val="00CB1222"/>
    <w:rsid w:val="00CB1EAD"/>
    <w:rsid w:val="00CB2199"/>
    <w:rsid w:val="00CB341B"/>
    <w:rsid w:val="00CB3CF9"/>
    <w:rsid w:val="00CB3F79"/>
    <w:rsid w:val="00CB5ECF"/>
    <w:rsid w:val="00CB6841"/>
    <w:rsid w:val="00CB78CC"/>
    <w:rsid w:val="00CC02E4"/>
    <w:rsid w:val="00CC03C2"/>
    <w:rsid w:val="00CC2A3E"/>
    <w:rsid w:val="00CC57AF"/>
    <w:rsid w:val="00CD110A"/>
    <w:rsid w:val="00CD2D80"/>
    <w:rsid w:val="00CD5299"/>
    <w:rsid w:val="00CD7036"/>
    <w:rsid w:val="00CE1105"/>
    <w:rsid w:val="00CE1F70"/>
    <w:rsid w:val="00CE2828"/>
    <w:rsid w:val="00CE3ACC"/>
    <w:rsid w:val="00CE4C4E"/>
    <w:rsid w:val="00CE4ED9"/>
    <w:rsid w:val="00CE53A9"/>
    <w:rsid w:val="00CE5FDD"/>
    <w:rsid w:val="00CE6295"/>
    <w:rsid w:val="00CE77C8"/>
    <w:rsid w:val="00CE796A"/>
    <w:rsid w:val="00CF26D6"/>
    <w:rsid w:val="00CF2CDD"/>
    <w:rsid w:val="00CF36F9"/>
    <w:rsid w:val="00CF4E22"/>
    <w:rsid w:val="00CF5D3E"/>
    <w:rsid w:val="00CF617E"/>
    <w:rsid w:val="00CF7654"/>
    <w:rsid w:val="00D00A46"/>
    <w:rsid w:val="00D00BEB"/>
    <w:rsid w:val="00D014B7"/>
    <w:rsid w:val="00D02288"/>
    <w:rsid w:val="00D03368"/>
    <w:rsid w:val="00D03413"/>
    <w:rsid w:val="00D03567"/>
    <w:rsid w:val="00D04ED7"/>
    <w:rsid w:val="00D0570C"/>
    <w:rsid w:val="00D05923"/>
    <w:rsid w:val="00D13650"/>
    <w:rsid w:val="00D14FE1"/>
    <w:rsid w:val="00D165F4"/>
    <w:rsid w:val="00D206A0"/>
    <w:rsid w:val="00D2401E"/>
    <w:rsid w:val="00D25062"/>
    <w:rsid w:val="00D25263"/>
    <w:rsid w:val="00D2595C"/>
    <w:rsid w:val="00D259A3"/>
    <w:rsid w:val="00D259F6"/>
    <w:rsid w:val="00D25CA0"/>
    <w:rsid w:val="00D26000"/>
    <w:rsid w:val="00D26D5F"/>
    <w:rsid w:val="00D31083"/>
    <w:rsid w:val="00D31EDF"/>
    <w:rsid w:val="00D32594"/>
    <w:rsid w:val="00D33877"/>
    <w:rsid w:val="00D342A3"/>
    <w:rsid w:val="00D3454C"/>
    <w:rsid w:val="00D36E8B"/>
    <w:rsid w:val="00D3739B"/>
    <w:rsid w:val="00D41652"/>
    <w:rsid w:val="00D41DE4"/>
    <w:rsid w:val="00D42DDF"/>
    <w:rsid w:val="00D43044"/>
    <w:rsid w:val="00D43479"/>
    <w:rsid w:val="00D50971"/>
    <w:rsid w:val="00D51539"/>
    <w:rsid w:val="00D51F6C"/>
    <w:rsid w:val="00D522D3"/>
    <w:rsid w:val="00D526CF"/>
    <w:rsid w:val="00D5378A"/>
    <w:rsid w:val="00D570CE"/>
    <w:rsid w:val="00D60D43"/>
    <w:rsid w:val="00D60DA8"/>
    <w:rsid w:val="00D651C8"/>
    <w:rsid w:val="00D66BC5"/>
    <w:rsid w:val="00D7070F"/>
    <w:rsid w:val="00D70923"/>
    <w:rsid w:val="00D72171"/>
    <w:rsid w:val="00D73C45"/>
    <w:rsid w:val="00D73F71"/>
    <w:rsid w:val="00D75E4F"/>
    <w:rsid w:val="00D77051"/>
    <w:rsid w:val="00D77AF0"/>
    <w:rsid w:val="00D81418"/>
    <w:rsid w:val="00D84E08"/>
    <w:rsid w:val="00D86138"/>
    <w:rsid w:val="00D86380"/>
    <w:rsid w:val="00D87B83"/>
    <w:rsid w:val="00D90F92"/>
    <w:rsid w:val="00D9103A"/>
    <w:rsid w:val="00D910C6"/>
    <w:rsid w:val="00D92370"/>
    <w:rsid w:val="00D92A0A"/>
    <w:rsid w:val="00D960E8"/>
    <w:rsid w:val="00D979DA"/>
    <w:rsid w:val="00DA2951"/>
    <w:rsid w:val="00DA2E3A"/>
    <w:rsid w:val="00DA3ABE"/>
    <w:rsid w:val="00DA44DF"/>
    <w:rsid w:val="00DA4E5E"/>
    <w:rsid w:val="00DA55E3"/>
    <w:rsid w:val="00DA5A17"/>
    <w:rsid w:val="00DA5D76"/>
    <w:rsid w:val="00DA6057"/>
    <w:rsid w:val="00DA6598"/>
    <w:rsid w:val="00DA7499"/>
    <w:rsid w:val="00DA7779"/>
    <w:rsid w:val="00DA7C9B"/>
    <w:rsid w:val="00DA7E1E"/>
    <w:rsid w:val="00DB1841"/>
    <w:rsid w:val="00DB4590"/>
    <w:rsid w:val="00DB4844"/>
    <w:rsid w:val="00DB5F72"/>
    <w:rsid w:val="00DB7839"/>
    <w:rsid w:val="00DB79D1"/>
    <w:rsid w:val="00DC083B"/>
    <w:rsid w:val="00DC1084"/>
    <w:rsid w:val="00DC1282"/>
    <w:rsid w:val="00DC14FD"/>
    <w:rsid w:val="00DC22EC"/>
    <w:rsid w:val="00DC2874"/>
    <w:rsid w:val="00DC29BC"/>
    <w:rsid w:val="00DC2A6D"/>
    <w:rsid w:val="00DC4308"/>
    <w:rsid w:val="00DC430A"/>
    <w:rsid w:val="00DC55C0"/>
    <w:rsid w:val="00DC6510"/>
    <w:rsid w:val="00DC690E"/>
    <w:rsid w:val="00DC69DE"/>
    <w:rsid w:val="00DC74C8"/>
    <w:rsid w:val="00DC7861"/>
    <w:rsid w:val="00DC7DBF"/>
    <w:rsid w:val="00DD0901"/>
    <w:rsid w:val="00DD13A3"/>
    <w:rsid w:val="00DD3384"/>
    <w:rsid w:val="00DD3BB3"/>
    <w:rsid w:val="00DD45CA"/>
    <w:rsid w:val="00DD5E9B"/>
    <w:rsid w:val="00DD5F0F"/>
    <w:rsid w:val="00DD7AAD"/>
    <w:rsid w:val="00DE1313"/>
    <w:rsid w:val="00DE14EF"/>
    <w:rsid w:val="00DE1CE4"/>
    <w:rsid w:val="00DE2E9A"/>
    <w:rsid w:val="00DE36AB"/>
    <w:rsid w:val="00DE5029"/>
    <w:rsid w:val="00DE51E2"/>
    <w:rsid w:val="00DE57EE"/>
    <w:rsid w:val="00DE750B"/>
    <w:rsid w:val="00DF0DC4"/>
    <w:rsid w:val="00DF4AB9"/>
    <w:rsid w:val="00DF6074"/>
    <w:rsid w:val="00DF6483"/>
    <w:rsid w:val="00E003BE"/>
    <w:rsid w:val="00E00E0C"/>
    <w:rsid w:val="00E00F95"/>
    <w:rsid w:val="00E01661"/>
    <w:rsid w:val="00E02E9E"/>
    <w:rsid w:val="00E0422E"/>
    <w:rsid w:val="00E068C7"/>
    <w:rsid w:val="00E072B8"/>
    <w:rsid w:val="00E078C0"/>
    <w:rsid w:val="00E108D1"/>
    <w:rsid w:val="00E12889"/>
    <w:rsid w:val="00E12B64"/>
    <w:rsid w:val="00E139CB"/>
    <w:rsid w:val="00E15DCC"/>
    <w:rsid w:val="00E15E47"/>
    <w:rsid w:val="00E174EB"/>
    <w:rsid w:val="00E17598"/>
    <w:rsid w:val="00E21879"/>
    <w:rsid w:val="00E220F5"/>
    <w:rsid w:val="00E24614"/>
    <w:rsid w:val="00E24821"/>
    <w:rsid w:val="00E24A9E"/>
    <w:rsid w:val="00E261F0"/>
    <w:rsid w:val="00E30A42"/>
    <w:rsid w:val="00E32EA4"/>
    <w:rsid w:val="00E34639"/>
    <w:rsid w:val="00E3595A"/>
    <w:rsid w:val="00E35CE0"/>
    <w:rsid w:val="00E35FD7"/>
    <w:rsid w:val="00E36732"/>
    <w:rsid w:val="00E40002"/>
    <w:rsid w:val="00E40295"/>
    <w:rsid w:val="00E412E8"/>
    <w:rsid w:val="00E43EFF"/>
    <w:rsid w:val="00E44CE3"/>
    <w:rsid w:val="00E46540"/>
    <w:rsid w:val="00E5096C"/>
    <w:rsid w:val="00E5185D"/>
    <w:rsid w:val="00E51C85"/>
    <w:rsid w:val="00E54B15"/>
    <w:rsid w:val="00E55B9C"/>
    <w:rsid w:val="00E56431"/>
    <w:rsid w:val="00E56E8F"/>
    <w:rsid w:val="00E57070"/>
    <w:rsid w:val="00E5708D"/>
    <w:rsid w:val="00E60C0E"/>
    <w:rsid w:val="00E6162C"/>
    <w:rsid w:val="00E61B99"/>
    <w:rsid w:val="00E62853"/>
    <w:rsid w:val="00E62C45"/>
    <w:rsid w:val="00E62EAF"/>
    <w:rsid w:val="00E63BFC"/>
    <w:rsid w:val="00E657AB"/>
    <w:rsid w:val="00E72C0E"/>
    <w:rsid w:val="00E72D56"/>
    <w:rsid w:val="00E73633"/>
    <w:rsid w:val="00E73A70"/>
    <w:rsid w:val="00E73B89"/>
    <w:rsid w:val="00E74BDF"/>
    <w:rsid w:val="00E7684E"/>
    <w:rsid w:val="00E779C1"/>
    <w:rsid w:val="00E81160"/>
    <w:rsid w:val="00E860ED"/>
    <w:rsid w:val="00E866A9"/>
    <w:rsid w:val="00E873F7"/>
    <w:rsid w:val="00E90026"/>
    <w:rsid w:val="00E91241"/>
    <w:rsid w:val="00E9181B"/>
    <w:rsid w:val="00E92037"/>
    <w:rsid w:val="00E920CA"/>
    <w:rsid w:val="00E9610E"/>
    <w:rsid w:val="00E96269"/>
    <w:rsid w:val="00E96552"/>
    <w:rsid w:val="00E96C93"/>
    <w:rsid w:val="00E97620"/>
    <w:rsid w:val="00E9797C"/>
    <w:rsid w:val="00E97C24"/>
    <w:rsid w:val="00E97F1D"/>
    <w:rsid w:val="00EA137D"/>
    <w:rsid w:val="00EA33F5"/>
    <w:rsid w:val="00EA50FA"/>
    <w:rsid w:val="00EB06D3"/>
    <w:rsid w:val="00EB0BC0"/>
    <w:rsid w:val="00EB196E"/>
    <w:rsid w:val="00EB1B79"/>
    <w:rsid w:val="00EB2421"/>
    <w:rsid w:val="00EB40A0"/>
    <w:rsid w:val="00EB4598"/>
    <w:rsid w:val="00EB49D9"/>
    <w:rsid w:val="00EB4A65"/>
    <w:rsid w:val="00EB4CE3"/>
    <w:rsid w:val="00EB4EFA"/>
    <w:rsid w:val="00EB4F1E"/>
    <w:rsid w:val="00EC0EF0"/>
    <w:rsid w:val="00EC26B1"/>
    <w:rsid w:val="00EC2909"/>
    <w:rsid w:val="00EC3869"/>
    <w:rsid w:val="00EC5909"/>
    <w:rsid w:val="00EC70B3"/>
    <w:rsid w:val="00EC741E"/>
    <w:rsid w:val="00EC7B65"/>
    <w:rsid w:val="00ED0969"/>
    <w:rsid w:val="00ED0C51"/>
    <w:rsid w:val="00ED1A3C"/>
    <w:rsid w:val="00ED28D4"/>
    <w:rsid w:val="00ED2ADD"/>
    <w:rsid w:val="00ED3090"/>
    <w:rsid w:val="00ED3129"/>
    <w:rsid w:val="00ED337A"/>
    <w:rsid w:val="00ED600D"/>
    <w:rsid w:val="00ED67FC"/>
    <w:rsid w:val="00ED69BD"/>
    <w:rsid w:val="00ED6BE8"/>
    <w:rsid w:val="00ED78AE"/>
    <w:rsid w:val="00EE076B"/>
    <w:rsid w:val="00EE0785"/>
    <w:rsid w:val="00EE187B"/>
    <w:rsid w:val="00EE1B00"/>
    <w:rsid w:val="00EE28BF"/>
    <w:rsid w:val="00EE3174"/>
    <w:rsid w:val="00EE380F"/>
    <w:rsid w:val="00EE38C6"/>
    <w:rsid w:val="00EE3C34"/>
    <w:rsid w:val="00EE4765"/>
    <w:rsid w:val="00EE550E"/>
    <w:rsid w:val="00EE6FD6"/>
    <w:rsid w:val="00EE7E59"/>
    <w:rsid w:val="00EF3741"/>
    <w:rsid w:val="00EF38CC"/>
    <w:rsid w:val="00EF536E"/>
    <w:rsid w:val="00EF5E5D"/>
    <w:rsid w:val="00EF7379"/>
    <w:rsid w:val="00EF79AA"/>
    <w:rsid w:val="00EF7B22"/>
    <w:rsid w:val="00F005F7"/>
    <w:rsid w:val="00F015C0"/>
    <w:rsid w:val="00F05E98"/>
    <w:rsid w:val="00F11000"/>
    <w:rsid w:val="00F1241E"/>
    <w:rsid w:val="00F136A3"/>
    <w:rsid w:val="00F13E0C"/>
    <w:rsid w:val="00F14FB5"/>
    <w:rsid w:val="00F1537B"/>
    <w:rsid w:val="00F163DE"/>
    <w:rsid w:val="00F16E37"/>
    <w:rsid w:val="00F179C6"/>
    <w:rsid w:val="00F20051"/>
    <w:rsid w:val="00F2057E"/>
    <w:rsid w:val="00F20A91"/>
    <w:rsid w:val="00F214DC"/>
    <w:rsid w:val="00F225B9"/>
    <w:rsid w:val="00F226C5"/>
    <w:rsid w:val="00F22AAB"/>
    <w:rsid w:val="00F234BA"/>
    <w:rsid w:val="00F25583"/>
    <w:rsid w:val="00F271D3"/>
    <w:rsid w:val="00F273D2"/>
    <w:rsid w:val="00F277A2"/>
    <w:rsid w:val="00F278EA"/>
    <w:rsid w:val="00F3002A"/>
    <w:rsid w:val="00F30F79"/>
    <w:rsid w:val="00F31D29"/>
    <w:rsid w:val="00F32F73"/>
    <w:rsid w:val="00F32FC9"/>
    <w:rsid w:val="00F351B8"/>
    <w:rsid w:val="00F35222"/>
    <w:rsid w:val="00F35F1C"/>
    <w:rsid w:val="00F36AA8"/>
    <w:rsid w:val="00F37321"/>
    <w:rsid w:val="00F37DA9"/>
    <w:rsid w:val="00F402FB"/>
    <w:rsid w:val="00F422C8"/>
    <w:rsid w:val="00F426C6"/>
    <w:rsid w:val="00F427CA"/>
    <w:rsid w:val="00F4331E"/>
    <w:rsid w:val="00F44B5C"/>
    <w:rsid w:val="00F45E3E"/>
    <w:rsid w:val="00F47673"/>
    <w:rsid w:val="00F47FD3"/>
    <w:rsid w:val="00F507F9"/>
    <w:rsid w:val="00F53442"/>
    <w:rsid w:val="00F53877"/>
    <w:rsid w:val="00F53E31"/>
    <w:rsid w:val="00F53E52"/>
    <w:rsid w:val="00F54A21"/>
    <w:rsid w:val="00F5516F"/>
    <w:rsid w:val="00F55658"/>
    <w:rsid w:val="00F56105"/>
    <w:rsid w:val="00F5658E"/>
    <w:rsid w:val="00F577F4"/>
    <w:rsid w:val="00F60948"/>
    <w:rsid w:val="00F60B4B"/>
    <w:rsid w:val="00F612B7"/>
    <w:rsid w:val="00F630B0"/>
    <w:rsid w:val="00F63971"/>
    <w:rsid w:val="00F64600"/>
    <w:rsid w:val="00F6545B"/>
    <w:rsid w:val="00F67227"/>
    <w:rsid w:val="00F67363"/>
    <w:rsid w:val="00F704B7"/>
    <w:rsid w:val="00F724BF"/>
    <w:rsid w:val="00F737E8"/>
    <w:rsid w:val="00F75FE7"/>
    <w:rsid w:val="00F77130"/>
    <w:rsid w:val="00F804D7"/>
    <w:rsid w:val="00F828CB"/>
    <w:rsid w:val="00F83CC9"/>
    <w:rsid w:val="00F83E6D"/>
    <w:rsid w:val="00F84391"/>
    <w:rsid w:val="00F851D2"/>
    <w:rsid w:val="00F86165"/>
    <w:rsid w:val="00F86D00"/>
    <w:rsid w:val="00F87544"/>
    <w:rsid w:val="00F87684"/>
    <w:rsid w:val="00F876F8"/>
    <w:rsid w:val="00F9182C"/>
    <w:rsid w:val="00F92329"/>
    <w:rsid w:val="00F928E3"/>
    <w:rsid w:val="00F937F0"/>
    <w:rsid w:val="00F94548"/>
    <w:rsid w:val="00F9608C"/>
    <w:rsid w:val="00F9672D"/>
    <w:rsid w:val="00FA0F50"/>
    <w:rsid w:val="00FA2A6F"/>
    <w:rsid w:val="00FA3494"/>
    <w:rsid w:val="00FA5014"/>
    <w:rsid w:val="00FA7E55"/>
    <w:rsid w:val="00FB1BBB"/>
    <w:rsid w:val="00FB3969"/>
    <w:rsid w:val="00FB514F"/>
    <w:rsid w:val="00FB57D6"/>
    <w:rsid w:val="00FB71A4"/>
    <w:rsid w:val="00FC0338"/>
    <w:rsid w:val="00FC0DE9"/>
    <w:rsid w:val="00FC11AC"/>
    <w:rsid w:val="00FC5B83"/>
    <w:rsid w:val="00FC5E26"/>
    <w:rsid w:val="00FC6605"/>
    <w:rsid w:val="00FC6974"/>
    <w:rsid w:val="00FC6FF9"/>
    <w:rsid w:val="00FD0971"/>
    <w:rsid w:val="00FD098E"/>
    <w:rsid w:val="00FD0E2C"/>
    <w:rsid w:val="00FD0EA0"/>
    <w:rsid w:val="00FD2058"/>
    <w:rsid w:val="00FD3124"/>
    <w:rsid w:val="00FD3414"/>
    <w:rsid w:val="00FE047C"/>
    <w:rsid w:val="00FE09F2"/>
    <w:rsid w:val="00FE18BE"/>
    <w:rsid w:val="00FE2959"/>
    <w:rsid w:val="00FE2B58"/>
    <w:rsid w:val="00FE2CB5"/>
    <w:rsid w:val="00FE3388"/>
    <w:rsid w:val="00FE3FDB"/>
    <w:rsid w:val="00FE4044"/>
    <w:rsid w:val="00FE4A9E"/>
    <w:rsid w:val="00FE5097"/>
    <w:rsid w:val="00FE798D"/>
    <w:rsid w:val="00FF0B95"/>
    <w:rsid w:val="00FF23D8"/>
    <w:rsid w:val="00FF3440"/>
    <w:rsid w:val="00FF3978"/>
    <w:rsid w:val="00FF3E31"/>
    <w:rsid w:val="00FF42A8"/>
    <w:rsid w:val="00FF6008"/>
    <w:rsid w:val="00FF6079"/>
    <w:rsid w:val="00FF6ACC"/>
    <w:rsid w:val="00FF6ECA"/>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5AEC4A"/>
  <w14:defaultImageDpi w14:val="300"/>
  <w15:docId w15:val="{E966BC88-56BE-4607-821B-5821EB0A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5E77B0"/>
    <w:pPr>
      <w:autoSpaceDE w:val="0"/>
      <w:autoSpaceDN w:val="0"/>
      <w:adjustRightInd w:val="0"/>
    </w:pPr>
    <w:rPr>
      <w:color w:val="000000"/>
      <w:sz w:val="24"/>
      <w:szCs w:val="24"/>
    </w:rPr>
  </w:style>
  <w:style w:type="character" w:styleId="Hiperhivatkozs">
    <w:name w:val="Hyperlink"/>
    <w:basedOn w:val="Bekezdsalapbettpusa"/>
    <w:rsid w:val="00E36732"/>
    <w:rPr>
      <w:color w:val="0000FF"/>
      <w:u w:val="single"/>
    </w:rPr>
  </w:style>
  <w:style w:type="paragraph" w:styleId="lfej">
    <w:name w:val="header"/>
    <w:basedOn w:val="Norml"/>
    <w:link w:val="lfejChar"/>
    <w:uiPriority w:val="99"/>
    <w:rsid w:val="0094699B"/>
    <w:pPr>
      <w:tabs>
        <w:tab w:val="center" w:pos="4536"/>
        <w:tab w:val="right" w:pos="9072"/>
      </w:tabs>
    </w:pPr>
  </w:style>
  <w:style w:type="paragraph" w:styleId="llb">
    <w:name w:val="footer"/>
    <w:basedOn w:val="Norml"/>
    <w:rsid w:val="0094699B"/>
    <w:pPr>
      <w:tabs>
        <w:tab w:val="center" w:pos="4536"/>
        <w:tab w:val="right" w:pos="9072"/>
      </w:tabs>
    </w:pPr>
  </w:style>
  <w:style w:type="character" w:styleId="Oldalszm">
    <w:name w:val="page number"/>
    <w:basedOn w:val="Bekezdsalapbettpusa"/>
    <w:rsid w:val="0094699B"/>
  </w:style>
  <w:style w:type="paragraph" w:styleId="Buborkszveg">
    <w:name w:val="Balloon Text"/>
    <w:basedOn w:val="Norml"/>
    <w:link w:val="BuborkszvegChar"/>
    <w:rsid w:val="004046E7"/>
    <w:rPr>
      <w:rFonts w:ascii="Segoe UI" w:hAnsi="Segoe UI" w:cs="Segoe UI"/>
      <w:sz w:val="18"/>
      <w:szCs w:val="18"/>
    </w:rPr>
  </w:style>
  <w:style w:type="character" w:customStyle="1" w:styleId="BuborkszvegChar">
    <w:name w:val="Buborékszöveg Char"/>
    <w:basedOn w:val="Bekezdsalapbettpusa"/>
    <w:link w:val="Buborkszveg"/>
    <w:rsid w:val="004046E7"/>
    <w:rPr>
      <w:rFonts w:ascii="Segoe UI" w:hAnsi="Segoe UI" w:cs="Segoe UI"/>
      <w:sz w:val="18"/>
      <w:szCs w:val="18"/>
    </w:rPr>
  </w:style>
  <w:style w:type="character" w:customStyle="1" w:styleId="lfejChar">
    <w:name w:val="Élőfej Char"/>
    <w:basedOn w:val="Bekezdsalapbettpusa"/>
    <w:link w:val="lfej"/>
    <w:uiPriority w:val="99"/>
    <w:rsid w:val="00B305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jt.hu/cgi_bin/njt_doc.cgi?docid=138263.28611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da-main-prod.s3.amazonaws.com/resources/files/wada-2015-code-hu.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7DCECAA7A74437963DADD95C340A55"/>
        <w:category>
          <w:name w:val="Általános"/>
          <w:gallery w:val="placeholder"/>
        </w:category>
        <w:types>
          <w:type w:val="bbPlcHdr"/>
        </w:types>
        <w:behaviors>
          <w:behavior w:val="content"/>
        </w:behaviors>
        <w:guid w:val="{15217EB6-306B-4AD1-9AF0-98EFA4F17604}"/>
      </w:docPartPr>
      <w:docPartBody>
        <w:p w:rsidR="0023700D" w:rsidRDefault="00163682" w:rsidP="00163682">
          <w:pPr>
            <w:pStyle w:val="5B7DCECAA7A74437963DADD95C340A55"/>
          </w:pPr>
          <w:r>
            <w:rPr>
              <w:rFonts w:asciiTheme="majorHAnsi" w:eastAsiaTheme="majorEastAsia" w:hAnsiTheme="majorHAnsi" w:cstheme="majorBidi"/>
              <w:sz w:val="32"/>
              <w:szCs w:val="32"/>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682"/>
    <w:rsid w:val="001422CA"/>
    <w:rsid w:val="00160CDD"/>
    <w:rsid w:val="00163682"/>
    <w:rsid w:val="001E3D56"/>
    <w:rsid w:val="0023700D"/>
    <w:rsid w:val="00AB00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5B7DCECAA7A74437963DADD95C340A55">
    <w:name w:val="5B7DCECAA7A74437963DADD95C340A55"/>
    <w:rsid w:val="001636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a463e178-4de9-4451-87eb-4269066a0f63">EA77W4ZRC62A-16-641</_dlc_DocId>
    <_dlc_DocIdUrl xmlns="a463e178-4de9-4451-87eb-4269066a0f63">
      <Url>https://hparalimpia.sharepoint.com/_layouts/15/DocIdRedir.aspx?ID=EA77W4ZRC62A-16-641</Url>
      <Description>EA77W4ZRC62A-16-641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um" ma:contentTypeID="0x0101005064A9C8C7D51F4B9FBEAF644ECF5187" ma:contentTypeVersion="0" ma:contentTypeDescription="Új dokumentum létrehozása." ma:contentTypeScope="" ma:versionID="93a0fd059e7674d2ad68c34130ddc275">
  <xsd:schema xmlns:xsd="http://www.w3.org/2001/XMLSchema" xmlns:xs="http://www.w3.org/2001/XMLSchema" xmlns:p="http://schemas.microsoft.com/office/2006/metadata/properties" xmlns:ns2="a463e178-4de9-4451-87eb-4269066a0f63" targetNamespace="http://schemas.microsoft.com/office/2006/metadata/properties" ma:root="true" ma:fieldsID="a08a939260935e088be6774a545a31f4" ns2:_="">
    <xsd:import namespace="a463e178-4de9-4451-87eb-4269066a0f6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3e178-4de9-4451-87eb-4269066a0f63"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Azonosító megőrzése" ma:description="Az azonosító megőrzése hozzáadásko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0FCE9C-F1EC-4012-92E5-BE736604F2B9}">
  <ds:schemaRefs>
    <ds:schemaRef ds:uri="http://schemas.microsoft.com/sharepoint/v3/contenttype/forms"/>
  </ds:schemaRefs>
</ds:datastoreItem>
</file>

<file path=customXml/itemProps2.xml><?xml version="1.0" encoding="utf-8"?>
<ds:datastoreItem xmlns:ds="http://schemas.openxmlformats.org/officeDocument/2006/customXml" ds:itemID="{BC8EF9C4-EDA0-4C42-B5FA-FADCEE73C479}">
  <ds:schemaRefs>
    <ds:schemaRef ds:uri="http://schemas.microsoft.com/sharepoint/events"/>
  </ds:schemaRefs>
</ds:datastoreItem>
</file>

<file path=customXml/itemProps3.xml><?xml version="1.0" encoding="utf-8"?>
<ds:datastoreItem xmlns:ds="http://schemas.openxmlformats.org/officeDocument/2006/customXml" ds:itemID="{756FF392-54BB-4023-B4F3-8E693AE259CB}">
  <ds:schemaRefs>
    <ds:schemaRef ds:uri="http://purl.org/dc/elements/1.1/"/>
    <ds:schemaRef ds:uri="http://schemas.microsoft.com/office/2006/metadata/properties"/>
    <ds:schemaRef ds:uri="a463e178-4de9-4451-87eb-4269066a0f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B7EF875-6D6F-4B80-8FC5-20F2E2658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3e178-4de9-4451-87eb-4269066a0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2379</Words>
  <Characters>16418</Characters>
  <Application>Microsoft Office Word</Application>
  <DocSecurity>0</DocSecurity>
  <Lines>136</Lines>
  <Paragraphs>37</Paragraphs>
  <ScaleCrop>false</ScaleCrop>
  <HeadingPairs>
    <vt:vector size="2" baseType="variant">
      <vt:variant>
        <vt:lpstr>Cím</vt:lpstr>
      </vt:variant>
      <vt:variant>
        <vt:i4>1</vt:i4>
      </vt:variant>
    </vt:vector>
  </HeadingPairs>
  <TitlesOfParts>
    <vt:vector size="1" baseType="lpstr">
      <vt:lpstr>Magyar Paralimpiai Bizottság</vt:lpstr>
    </vt:vector>
  </TitlesOfParts>
  <Company/>
  <LinksUpToDate>false</LinksUpToDate>
  <CharactersWithSpaces>18760</CharactersWithSpaces>
  <SharedDoc>false</SharedDoc>
  <HLinks>
    <vt:vector size="18" baseType="variant">
      <vt:variant>
        <vt:i4>1572946</vt:i4>
      </vt:variant>
      <vt:variant>
        <vt:i4>6</vt:i4>
      </vt:variant>
      <vt:variant>
        <vt:i4>0</vt:i4>
      </vt:variant>
      <vt:variant>
        <vt:i4>5</vt:i4>
      </vt:variant>
      <vt:variant>
        <vt:lpwstr>http://njt.hu/cgi_bin/njt_doc.cgi?docid=138263.286116</vt:lpwstr>
      </vt:variant>
      <vt:variant>
        <vt:lpwstr/>
      </vt:variant>
      <vt:variant>
        <vt:i4>262153</vt:i4>
      </vt:variant>
      <vt:variant>
        <vt:i4>3</vt:i4>
      </vt:variant>
      <vt:variant>
        <vt:i4>0</vt:i4>
      </vt:variant>
      <vt:variant>
        <vt:i4>5</vt:i4>
      </vt:variant>
      <vt:variant>
        <vt:lpwstr>https://wada-main-prod.s3.amazonaws.com/resources/files/wada-2015-code-hu.pdf</vt:lpwstr>
      </vt:variant>
      <vt:variant>
        <vt:lpwstr/>
      </vt:variant>
      <vt:variant>
        <vt:i4>3735584</vt:i4>
      </vt:variant>
      <vt:variant>
        <vt:i4>0</vt:i4>
      </vt:variant>
      <vt:variant>
        <vt:i4>0</vt:i4>
      </vt:variant>
      <vt:variant>
        <vt:i4>5</vt:i4>
      </vt:variant>
      <vt:variant>
        <vt:lpwstr>http://www.deaflympics.com/pdf/AntiDopingRules.pdf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Magyar Paralimpiai Bizottság</dc:title>
  <dc:creator>Anita</dc:creator>
  <cp:lastModifiedBy>Urr Anita</cp:lastModifiedBy>
  <cp:revision>3</cp:revision>
  <cp:lastPrinted>2015-02-23T11:09:00Z</cp:lastPrinted>
  <dcterms:created xsi:type="dcterms:W3CDTF">2015-03-02T10:43:00Z</dcterms:created>
  <dcterms:modified xsi:type="dcterms:W3CDTF">2016-01-31T13:54:00Z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0x0101005064A9C8C7D51F4B9FBEAF644ECF5187</vt:lpwstr>
  </property>
  <property fmtid="{D5CDD505-2E9C-101B-9397-08002B2CF9AE}" pid="3" name="_dlc_DocIdItemGuid">
    <vt:lpwstr>ede970e6-a1e0-4ea0-9807-b46229a11e19</vt:lpwstr>
  </property>
</Properties>
</file>