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B0B52" w14:textId="77777777" w:rsidR="00FE709D" w:rsidRDefault="00FE709D" w:rsidP="00FE709D">
      <w:pPr>
        <w:pStyle w:val="NormlWeb"/>
      </w:pPr>
      <w:r>
        <w:rPr>
          <w:rStyle w:val="Kiemels2"/>
          <w:rFonts w:ascii="Calibri" w:hAnsi="Calibri"/>
        </w:rPr>
        <w:t xml:space="preserve">56 százalékkal növekszik ebben az évben a fogyatékos sportolók </w:t>
      </w:r>
      <w:proofErr w:type="spellStart"/>
      <w:r>
        <w:rPr>
          <w:rStyle w:val="Kiemels2"/>
          <w:rFonts w:ascii="Calibri" w:hAnsi="Calibri"/>
        </w:rPr>
        <w:t>Gerevich</w:t>
      </w:r>
      <w:proofErr w:type="spellEnd"/>
      <w:r>
        <w:rPr>
          <w:rStyle w:val="Kiemels2"/>
          <w:rFonts w:ascii="Calibri" w:hAnsi="Calibri"/>
        </w:rPr>
        <w:t xml:space="preserve"> ösztöndíj kerete</w:t>
      </w:r>
    </w:p>
    <w:p w14:paraId="5F7E113E" w14:textId="77777777" w:rsidR="00FE709D" w:rsidRDefault="00FE709D" w:rsidP="00FE709D">
      <w:pPr>
        <w:pStyle w:val="NormlWeb"/>
        <w:rPr>
          <w:rFonts w:ascii="Calibri" w:hAnsi="Calibri"/>
        </w:rPr>
      </w:pPr>
      <w:r>
        <w:rPr>
          <w:rFonts w:ascii="Calibri" w:hAnsi="Calibri"/>
        </w:rPr>
        <w:t xml:space="preserve"> Kétszáz nappal a XV. Nyári </w:t>
      </w:r>
      <w:proofErr w:type="spellStart"/>
      <w:r>
        <w:rPr>
          <w:rFonts w:ascii="Calibri" w:hAnsi="Calibri"/>
        </w:rPr>
        <w:t>Paralimpiai</w:t>
      </w:r>
      <w:proofErr w:type="spellEnd"/>
      <w:r>
        <w:rPr>
          <w:rFonts w:ascii="Calibri" w:hAnsi="Calibri"/>
        </w:rPr>
        <w:t xml:space="preserve"> Játékok megkezdése előtt a Magyar </w:t>
      </w:r>
      <w:proofErr w:type="spellStart"/>
      <w:r>
        <w:rPr>
          <w:rFonts w:ascii="Calibri" w:hAnsi="Calibri"/>
        </w:rPr>
        <w:t>Paralimpiai</w:t>
      </w:r>
      <w:proofErr w:type="spellEnd"/>
      <w:r>
        <w:rPr>
          <w:rFonts w:ascii="Calibri" w:hAnsi="Calibri"/>
        </w:rPr>
        <w:t xml:space="preserve"> Bizottság (MPB), a Speciális Olimpia Szövetség (SO), a Magyar Hallássérültek Sportszövetsége (MHSSZ) és a Szervátültetettek Szövetsége közös javaslatot fogalmazott meg a fogyatékos sportolók </w:t>
      </w:r>
      <w:proofErr w:type="spellStart"/>
      <w:r>
        <w:rPr>
          <w:rFonts w:ascii="Calibri" w:hAnsi="Calibri"/>
        </w:rPr>
        <w:t>Gerevich</w:t>
      </w:r>
      <w:proofErr w:type="spellEnd"/>
      <w:r>
        <w:rPr>
          <w:rFonts w:ascii="Calibri" w:hAnsi="Calibri"/>
        </w:rPr>
        <w:t xml:space="preserve"> ösztöndíj keretének </w:t>
      </w:r>
      <w:proofErr w:type="spellStart"/>
      <w:r>
        <w:rPr>
          <w:rFonts w:ascii="Calibri" w:hAnsi="Calibri"/>
        </w:rPr>
        <w:t>ezévi</w:t>
      </w:r>
      <w:proofErr w:type="spellEnd"/>
      <w:r>
        <w:rPr>
          <w:rFonts w:ascii="Calibri" w:hAnsi="Calibri"/>
        </w:rPr>
        <w:t xml:space="preserve"> növelésére. </w:t>
      </w:r>
    </w:p>
    <w:p w14:paraId="02686A2B" w14:textId="77777777" w:rsidR="00FE709D" w:rsidRDefault="00FE709D" w:rsidP="00FE709D">
      <w:pPr>
        <w:pStyle w:val="NormlWeb"/>
        <w:rPr>
          <w:rFonts w:ascii="Calibri" w:hAnsi="Calibri"/>
        </w:rPr>
      </w:pPr>
      <w:r>
        <w:rPr>
          <w:rFonts w:ascii="Calibri" w:hAnsi="Calibri"/>
        </w:rPr>
        <w:t xml:space="preserve">A Magyar Olimpiai Bizottság elnöksége - mely a </w:t>
      </w:r>
      <w:proofErr w:type="spellStart"/>
      <w:r>
        <w:rPr>
          <w:rFonts w:ascii="Calibri" w:hAnsi="Calibri"/>
        </w:rPr>
        <w:t>Gerevich</w:t>
      </w:r>
      <w:proofErr w:type="spellEnd"/>
      <w:r>
        <w:rPr>
          <w:rFonts w:ascii="Calibri" w:hAnsi="Calibri"/>
        </w:rPr>
        <w:t xml:space="preserve"> Aladár Sportösztöndíj keret elosztására hivatott - döntése alapján az ösztöndíj keret a tavalyi 39 millió forintról 61 millió forintra növekszik 2016-ban. A 39 millió forintos keretet tavaly év közben 10,2 millió forinttal egészítette ki a MOB. </w:t>
      </w:r>
    </w:p>
    <w:p w14:paraId="7ABDA3A6" w14:textId="77777777" w:rsidR="00FE709D" w:rsidRDefault="00FE709D" w:rsidP="00FE709D">
      <w:pPr>
        <w:pStyle w:val="NormlWeb"/>
        <w:rPr>
          <w:rFonts w:ascii="Calibri" w:hAnsi="Calibri"/>
        </w:rPr>
      </w:pPr>
      <w:r>
        <w:rPr>
          <w:rFonts w:ascii="Calibri" w:hAnsi="Calibri"/>
        </w:rPr>
        <w:t xml:space="preserve">A sportköltségvetés idén 996 millió forintot biztosít a legkiválóbb magyar sportolók támogatására hivatott </w:t>
      </w:r>
      <w:proofErr w:type="spellStart"/>
      <w:r>
        <w:rPr>
          <w:rFonts w:ascii="Calibri" w:hAnsi="Calibri"/>
        </w:rPr>
        <w:t>Gerevich</w:t>
      </w:r>
      <w:proofErr w:type="spellEnd"/>
      <w:r>
        <w:rPr>
          <w:rFonts w:ascii="Calibri" w:hAnsi="Calibri"/>
        </w:rPr>
        <w:t xml:space="preserve"> ösztöndíjra.</w:t>
      </w:r>
    </w:p>
    <w:p w14:paraId="583C01B4" w14:textId="77777777" w:rsidR="00FE709D" w:rsidRDefault="00FE709D" w:rsidP="00FE709D">
      <w:pPr>
        <w:pStyle w:val="NormlWeb"/>
        <w:rPr>
          <w:rFonts w:ascii="Calibri" w:hAnsi="Calibri"/>
        </w:rPr>
      </w:pPr>
      <w:r>
        <w:rPr>
          <w:rFonts w:ascii="Calibri" w:hAnsi="Calibri"/>
        </w:rPr>
        <w:t xml:space="preserve">A mozgás-, hallás- látássérült és értelmi fogyatékos, valamint szervátültetett és speciális olimpiai sportolók legjobbjai tavaly kimagaslóan szerepeltek az </w:t>
      </w:r>
      <w:proofErr w:type="spellStart"/>
      <w:r>
        <w:rPr>
          <w:rFonts w:ascii="Calibri" w:hAnsi="Calibri"/>
        </w:rPr>
        <w:t>argentinai</w:t>
      </w:r>
      <w:proofErr w:type="spellEnd"/>
      <w:r>
        <w:rPr>
          <w:rFonts w:ascii="Calibri" w:hAnsi="Calibri"/>
        </w:rPr>
        <w:t xml:space="preserve"> Szervátültetett Világjátékon, a </w:t>
      </w:r>
      <w:proofErr w:type="spellStart"/>
      <w:r>
        <w:rPr>
          <w:rFonts w:ascii="Calibri" w:hAnsi="Calibri"/>
        </w:rPr>
        <w:t>los-angelesi</w:t>
      </w:r>
      <w:proofErr w:type="spellEnd"/>
      <w:r>
        <w:rPr>
          <w:rFonts w:ascii="Calibri" w:hAnsi="Calibri"/>
        </w:rPr>
        <w:t xml:space="preserve"> Nyári Speciális Olimpián, a dohai </w:t>
      </w:r>
      <w:proofErr w:type="spellStart"/>
      <w:r>
        <w:rPr>
          <w:rFonts w:ascii="Calibri" w:hAnsi="Calibri"/>
        </w:rPr>
        <w:t>paraatlétikai</w:t>
      </w:r>
      <w:proofErr w:type="spellEnd"/>
      <w:r>
        <w:rPr>
          <w:rFonts w:ascii="Calibri" w:hAnsi="Calibri"/>
        </w:rPr>
        <w:t xml:space="preserve"> világbajnokságon, a </w:t>
      </w:r>
      <w:proofErr w:type="spellStart"/>
      <w:r>
        <w:rPr>
          <w:rFonts w:ascii="Calibri" w:hAnsi="Calibri"/>
        </w:rPr>
        <w:t>khanty-mansiyski</w:t>
      </w:r>
      <w:proofErr w:type="spellEnd"/>
      <w:r>
        <w:rPr>
          <w:rFonts w:ascii="Calibri" w:hAnsi="Calibri"/>
        </w:rPr>
        <w:t xml:space="preserve"> téli </w:t>
      </w:r>
      <w:proofErr w:type="spellStart"/>
      <w:r>
        <w:rPr>
          <w:rFonts w:ascii="Calibri" w:hAnsi="Calibri"/>
        </w:rPr>
        <w:t>Siketlimpián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glasgowi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paraúszó</w:t>
      </w:r>
      <w:proofErr w:type="spellEnd"/>
      <w:r>
        <w:rPr>
          <w:rFonts w:ascii="Calibri" w:hAnsi="Calibri"/>
        </w:rPr>
        <w:t xml:space="preserve"> világbajnokságon, az egri </w:t>
      </w:r>
      <w:proofErr w:type="spellStart"/>
      <w:r>
        <w:rPr>
          <w:rFonts w:ascii="Calibri" w:hAnsi="Calibri"/>
        </w:rPr>
        <w:t>kerekesszékes</w:t>
      </w:r>
      <w:proofErr w:type="spellEnd"/>
      <w:r>
        <w:rPr>
          <w:rFonts w:ascii="Calibri" w:hAnsi="Calibri"/>
        </w:rPr>
        <w:t xml:space="preserve"> vívó világbajnokságon és számos további világversenyen. </w:t>
      </w:r>
    </w:p>
    <w:p w14:paraId="111A449D" w14:textId="77777777" w:rsidR="00FE709D" w:rsidRDefault="00FE709D" w:rsidP="00FE709D">
      <w:pPr>
        <w:pStyle w:val="NormlWeb"/>
        <w:rPr>
          <w:rFonts w:ascii="Calibri" w:hAnsi="Calibri"/>
        </w:rPr>
      </w:pPr>
      <w:r>
        <w:rPr>
          <w:rFonts w:ascii="Calibri" w:hAnsi="Calibri"/>
        </w:rPr>
        <w:t xml:space="preserve">Idén többek között a </w:t>
      </w:r>
      <w:proofErr w:type="spellStart"/>
      <w:r>
        <w:rPr>
          <w:rFonts w:ascii="Calibri" w:hAnsi="Calibri"/>
        </w:rPr>
        <w:t>riói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paralimpián</w:t>
      </w:r>
      <w:proofErr w:type="spellEnd"/>
      <w:r>
        <w:rPr>
          <w:rFonts w:ascii="Calibri" w:hAnsi="Calibri"/>
        </w:rPr>
        <w:t xml:space="preserve">, az azt megelőző kvalifikációs </w:t>
      </w:r>
      <w:proofErr w:type="spellStart"/>
      <w:r>
        <w:rPr>
          <w:rFonts w:ascii="Calibri" w:hAnsi="Calibri"/>
        </w:rPr>
        <w:t>parasport</w:t>
      </w:r>
      <w:proofErr w:type="spellEnd"/>
      <w:r>
        <w:rPr>
          <w:rFonts w:ascii="Calibri" w:hAnsi="Calibri"/>
        </w:rPr>
        <w:t xml:space="preserve"> versenyeken, a </w:t>
      </w:r>
      <w:proofErr w:type="spellStart"/>
      <w:r>
        <w:rPr>
          <w:rFonts w:ascii="Calibri" w:hAnsi="Calibri"/>
        </w:rPr>
        <w:t>siketlimpiai</w:t>
      </w:r>
      <w:proofErr w:type="spellEnd"/>
      <w:r>
        <w:rPr>
          <w:rFonts w:ascii="Calibri" w:hAnsi="Calibri"/>
        </w:rPr>
        <w:t xml:space="preserve"> selejtezőkön, a </w:t>
      </w:r>
      <w:proofErr w:type="spellStart"/>
      <w:r>
        <w:rPr>
          <w:rFonts w:ascii="Calibri" w:hAnsi="Calibri"/>
        </w:rPr>
        <w:t>vantaa-i</w:t>
      </w:r>
      <w:proofErr w:type="spellEnd"/>
      <w:r>
        <w:rPr>
          <w:rFonts w:ascii="Calibri" w:hAnsi="Calibri"/>
        </w:rPr>
        <w:t xml:space="preserve"> szervátültetett Európa-bajnokságon és a speciális Európa-bajnokságokon fogják a magyar fogyatékos sportolók büszkén és sikeresen képviselni hazájukat.</w:t>
      </w:r>
    </w:p>
    <w:p w14:paraId="37C6F5EE" w14:textId="77777777" w:rsidR="00FE709D" w:rsidRDefault="00FE709D" w:rsidP="00FE709D">
      <w:pPr>
        <w:pStyle w:val="NormlWeb"/>
        <w:rPr>
          <w:rFonts w:ascii="Calibri" w:hAnsi="Calibri"/>
        </w:rPr>
      </w:pPr>
      <w:r>
        <w:rPr>
          <w:rFonts w:ascii="Calibri" w:hAnsi="Calibri"/>
        </w:rPr>
        <w:t xml:space="preserve">Magyar </w:t>
      </w:r>
      <w:proofErr w:type="spellStart"/>
      <w:r>
        <w:rPr>
          <w:rFonts w:ascii="Calibri" w:hAnsi="Calibri"/>
        </w:rPr>
        <w:t>Paralimpiai</w:t>
      </w:r>
      <w:proofErr w:type="spellEnd"/>
      <w:r>
        <w:rPr>
          <w:rFonts w:ascii="Calibri" w:hAnsi="Calibri"/>
        </w:rPr>
        <w:t xml:space="preserve"> Bizottság 2016. február 20.</w:t>
      </w:r>
    </w:p>
    <w:p w14:paraId="66D57C75" w14:textId="77777777" w:rsidR="00A17829" w:rsidRDefault="00A17829">
      <w:bookmarkStart w:id="0" w:name="_GoBack"/>
      <w:bookmarkEnd w:id="0"/>
    </w:p>
    <w:sectPr w:rsidR="00A1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9D"/>
    <w:rsid w:val="00A17829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07B1"/>
  <w15:chartTrackingRefBased/>
  <w15:docId w15:val="{26DF82CE-E5B3-4BE1-BF55-081903AC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E70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E7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B7C887B79D92544BF2B3511878D5819" ma:contentTypeVersion="3" ma:contentTypeDescription="Új dokumentum létrehozása." ma:contentTypeScope="" ma:versionID="6436e1a94704959c7530581938989b86">
  <xsd:schema xmlns:xsd="http://www.w3.org/2001/XMLSchema" xmlns:xs="http://www.w3.org/2001/XMLSchema" xmlns:p="http://schemas.microsoft.com/office/2006/metadata/properties" xmlns:ns2="a463e178-4de9-4451-87eb-4269066a0f63" targetNamespace="http://schemas.microsoft.com/office/2006/metadata/properties" ma:root="true" ma:fieldsID="45e76ce68014bd6c9015a70a3337fb50" ns2:_="">
    <xsd:import namespace="a463e178-4de9-4451-87eb-4269066a0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3e178-4de9-4451-87eb-4269066a0f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63e178-4de9-4451-87eb-4269066a0f63">EA77W4ZRC62A-15-12507</_dlc_DocId>
    <_dlc_DocIdUrl xmlns="a463e178-4de9-4451-87eb-4269066a0f63">
      <Url>https://hparalimpia.sharepoint.com/_layouts/15/DocIdRedir.aspx?ID=EA77W4ZRC62A-15-12507</Url>
      <Description>EA77W4ZRC62A-15-12507</Description>
    </_dlc_DocIdUrl>
  </documentManagement>
</p:properties>
</file>

<file path=customXml/itemProps1.xml><?xml version="1.0" encoding="utf-8"?>
<ds:datastoreItem xmlns:ds="http://schemas.openxmlformats.org/officeDocument/2006/customXml" ds:itemID="{2033905C-ED88-4EED-AB1D-A9F6918ABEA9}"/>
</file>

<file path=customXml/itemProps2.xml><?xml version="1.0" encoding="utf-8"?>
<ds:datastoreItem xmlns:ds="http://schemas.openxmlformats.org/officeDocument/2006/customXml" ds:itemID="{75A6CEAF-5F6B-4512-97BB-E53561CB78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46491A-3218-4FBA-82EF-7F432E3CF4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E446B-B2B3-49B1-84AE-C4198D383261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463e178-4de9-4451-87eb-4269066a0f6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Szerencsi Éva - MPB - MEDIA</dc:creator>
  <cp:keywords/>
  <dc:description/>
  <cp:lastModifiedBy>Szerencsi Éva - MPB - MEDIA</cp:lastModifiedBy>
  <cp:revision>1</cp:revision>
  <dcterms:created xsi:type="dcterms:W3CDTF">2016-02-22T10:57:00Z</dcterms:created>
  <dcterms:modified xsi:type="dcterms:W3CDTF">2016-02-22T10:57:00Z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0x010100AB7C887B79D92544BF2B3511878D5819</vt:lpwstr>
  </property>
  <property fmtid="{D5CDD505-2E9C-101B-9397-08002B2CF9AE}" pid="3" name="_dlc_DocIdItemGuid">
    <vt:lpwstr>c54f75c0-03d5-433e-9997-0f4ddbd4143f</vt:lpwstr>
  </property>
</Properties>
</file>